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5DCD" w:rsidRDefault="00055DCD">
      <w:pPr>
        <w:spacing w:line="360" w:lineRule="auto"/>
        <w:jc w:val="center"/>
        <w:rPr>
          <w:rFonts w:ascii="楷体" w:eastAsia="楷体" w:hAnsi="楷体"/>
          <w:b/>
          <w:spacing w:val="-6"/>
          <w:sz w:val="44"/>
          <w:szCs w:val="44"/>
        </w:rPr>
      </w:pPr>
    </w:p>
    <w:p w:rsidR="00055DCD" w:rsidRDefault="00351CB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055DCD" w:rsidRDefault="00351CB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浙江省福利彩票发行中心</w:t>
      </w:r>
    </w:p>
    <w:p w:rsidR="00055DCD" w:rsidRDefault="00351CB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“双色球嘉年华”活动</w:t>
      </w:r>
    </w:p>
    <w:p w:rsidR="00055DCD" w:rsidRDefault="00055DCD">
      <w:pPr>
        <w:spacing w:line="360" w:lineRule="auto"/>
        <w:jc w:val="center"/>
        <w:rPr>
          <w:rFonts w:ascii="楷体" w:eastAsia="楷体" w:hAnsi="楷体"/>
          <w:b/>
          <w:sz w:val="72"/>
          <w:szCs w:val="72"/>
        </w:rPr>
      </w:pPr>
    </w:p>
    <w:p w:rsidR="00055DCD" w:rsidRDefault="00351CBD">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055DCD" w:rsidRDefault="00055DCD">
      <w:pPr>
        <w:spacing w:line="360" w:lineRule="auto"/>
        <w:jc w:val="center"/>
        <w:rPr>
          <w:rFonts w:ascii="楷体" w:eastAsia="楷体" w:hAnsi="楷体"/>
          <w:sz w:val="44"/>
          <w:szCs w:val="44"/>
        </w:rPr>
      </w:pPr>
    </w:p>
    <w:p w:rsidR="00055DCD" w:rsidRDefault="00055DCD">
      <w:pPr>
        <w:spacing w:line="360" w:lineRule="auto"/>
        <w:jc w:val="center"/>
        <w:rPr>
          <w:rFonts w:ascii="楷体" w:eastAsia="楷体" w:hAnsi="楷体"/>
          <w:sz w:val="44"/>
          <w:szCs w:val="44"/>
        </w:rPr>
      </w:pPr>
    </w:p>
    <w:p w:rsidR="00055DCD" w:rsidRDefault="00351CBD">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人：浙江省福利彩票发行中心</w:t>
      </w:r>
    </w:p>
    <w:p w:rsidR="00055DCD" w:rsidRDefault="00351CBD">
      <w:pPr>
        <w:spacing w:line="360" w:lineRule="auto"/>
        <w:rPr>
          <w:rFonts w:ascii="楷体" w:eastAsia="楷体" w:hAnsi="楷体"/>
          <w:b/>
          <w:spacing w:val="-6"/>
          <w:sz w:val="30"/>
          <w:szCs w:val="30"/>
        </w:rPr>
      </w:pPr>
      <w:r>
        <w:rPr>
          <w:rFonts w:ascii="楷体" w:eastAsia="楷体" w:hAnsi="楷体" w:hint="eastAsia"/>
          <w:b/>
          <w:spacing w:val="-6"/>
          <w:sz w:val="30"/>
          <w:szCs w:val="30"/>
        </w:rPr>
        <w:t>项目名称：“双色球嘉年华”活动</w:t>
      </w:r>
    </w:p>
    <w:p w:rsidR="00055DCD" w:rsidRDefault="00351CBD">
      <w:pPr>
        <w:spacing w:line="360" w:lineRule="auto"/>
        <w:rPr>
          <w:rFonts w:ascii="楷体" w:eastAsia="楷体" w:hAnsi="楷体"/>
          <w:b/>
          <w:spacing w:val="-6"/>
          <w:sz w:val="30"/>
          <w:szCs w:val="30"/>
        </w:rPr>
      </w:pPr>
      <w:r>
        <w:rPr>
          <w:rFonts w:ascii="楷体" w:eastAsia="楷体" w:hAnsi="楷体" w:hint="eastAsia"/>
          <w:b/>
          <w:spacing w:val="-6"/>
          <w:sz w:val="30"/>
          <w:szCs w:val="30"/>
        </w:rPr>
        <w:t>项目编号：QSZB-Z(F)-E19252(CS)</w:t>
      </w:r>
    </w:p>
    <w:p w:rsidR="00055DCD" w:rsidRDefault="00351CBD">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055DCD" w:rsidRDefault="00055DCD">
      <w:pPr>
        <w:spacing w:line="360" w:lineRule="auto"/>
        <w:rPr>
          <w:rFonts w:ascii="楷体" w:eastAsia="楷体" w:hAnsi="楷体"/>
          <w:b/>
          <w:spacing w:val="-6"/>
          <w:sz w:val="30"/>
          <w:szCs w:val="30"/>
        </w:rPr>
        <w:sectPr w:rsidR="00055DCD">
          <w:headerReference w:type="default" r:id="rId8"/>
          <w:footerReference w:type="default" r:id="rId9"/>
          <w:pgSz w:w="11906" w:h="16838"/>
          <w:pgMar w:top="1247" w:right="1247" w:bottom="1247" w:left="1247" w:header="0" w:footer="782" w:gutter="0"/>
          <w:pgNumType w:start="1"/>
          <w:cols w:space="720"/>
          <w:docGrid w:linePitch="381"/>
        </w:sectPr>
      </w:pPr>
    </w:p>
    <w:p w:rsidR="00055DCD" w:rsidRDefault="00055DCD">
      <w:pPr>
        <w:spacing w:line="360" w:lineRule="auto"/>
        <w:rPr>
          <w:rFonts w:ascii="楷体" w:eastAsia="楷体" w:hAnsi="楷体"/>
          <w:b/>
          <w:spacing w:val="-6"/>
          <w:sz w:val="30"/>
          <w:szCs w:val="30"/>
        </w:rPr>
      </w:pPr>
    </w:p>
    <w:p w:rsidR="00055DCD" w:rsidRDefault="00351CBD">
      <w:pPr>
        <w:pStyle w:val="a9"/>
        <w:spacing w:beforeLines="0" w:afterLines="0" w:line="288" w:lineRule="auto"/>
        <w:jc w:val="center"/>
        <w:rPr>
          <w:rFonts w:ascii="楷体" w:eastAsia="楷体" w:hAnsi="楷体"/>
          <w:b/>
          <w:sz w:val="30"/>
          <w:szCs w:val="30"/>
        </w:rPr>
      </w:pPr>
      <w:r>
        <w:rPr>
          <w:rFonts w:ascii="楷体" w:eastAsia="楷体" w:hAnsi="楷体"/>
          <w:b/>
          <w:sz w:val="30"/>
          <w:szCs w:val="30"/>
        </w:rPr>
        <w:t>目录</w:t>
      </w:r>
    </w:p>
    <w:p w:rsidR="00055DCD" w:rsidRDefault="00055DCD">
      <w:pPr>
        <w:pStyle w:val="a9"/>
        <w:spacing w:beforeLines="0" w:afterLines="0" w:line="288" w:lineRule="auto"/>
        <w:jc w:val="center"/>
        <w:rPr>
          <w:rFonts w:ascii="楷体" w:eastAsia="楷体" w:hAnsi="楷体"/>
          <w:b/>
          <w:sz w:val="30"/>
          <w:szCs w:val="30"/>
        </w:rPr>
      </w:pPr>
    </w:p>
    <w:p w:rsidR="00055DCD" w:rsidRDefault="00351CBD" w:rsidP="004A7D19">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055DCD" w:rsidRDefault="00351CBD" w:rsidP="004A7D19">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055DCD" w:rsidRDefault="00351CBD" w:rsidP="004A7D19">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055DCD" w:rsidRDefault="00351CBD" w:rsidP="004A7D19">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055DCD" w:rsidRDefault="00351CBD" w:rsidP="004A7D19">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055DCD" w:rsidRDefault="00351CBD" w:rsidP="004A7D19">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响应文件格式</w:t>
      </w:r>
    </w:p>
    <w:p w:rsidR="00055DCD" w:rsidRDefault="00351CBD">
      <w:pPr>
        <w:pStyle w:val="a9"/>
        <w:spacing w:beforeLines="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  采购邀请</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经浙江省财政厅[2019]55211号确认书批准，浙江求是招标代理有限公司受浙江省福利彩票发行中心委托，现</w:t>
      </w:r>
      <w:r>
        <w:rPr>
          <w:rFonts w:ascii="宋体" w:hAnsi="宋体"/>
          <w:sz w:val="21"/>
          <w:szCs w:val="21"/>
        </w:rPr>
        <w:t>就</w:t>
      </w:r>
      <w:r>
        <w:rPr>
          <w:rFonts w:ascii="宋体" w:hAnsi="宋体" w:hint="eastAsia"/>
          <w:sz w:val="21"/>
          <w:szCs w:val="21"/>
        </w:rPr>
        <w:t>“双色球嘉年华”活动</w:t>
      </w:r>
      <w:r>
        <w:rPr>
          <w:rFonts w:ascii="宋体" w:hAnsi="宋体"/>
          <w:sz w:val="21"/>
          <w:szCs w:val="21"/>
        </w:rPr>
        <w:t>进行</w:t>
      </w:r>
      <w:r>
        <w:rPr>
          <w:rFonts w:ascii="宋体" w:hAnsi="宋体" w:hint="eastAsia"/>
          <w:sz w:val="21"/>
          <w:szCs w:val="21"/>
        </w:rPr>
        <w:t>竞争性磋商</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磋商</w:t>
      </w:r>
      <w:r>
        <w:rPr>
          <w:rFonts w:ascii="宋体" w:hAnsi="宋体"/>
          <w:sz w:val="21"/>
          <w:szCs w:val="21"/>
        </w:rPr>
        <w:t>。</w:t>
      </w:r>
    </w:p>
    <w:p w:rsidR="00055DCD" w:rsidRDefault="00351CBD">
      <w:pPr>
        <w:spacing w:line="288" w:lineRule="auto"/>
        <w:outlineLvl w:val="1"/>
        <w:rPr>
          <w:rFonts w:ascii="宋体" w:hAnsi="宋体"/>
          <w:b/>
          <w:sz w:val="24"/>
        </w:rPr>
      </w:pPr>
      <w:r>
        <w:rPr>
          <w:rFonts w:ascii="宋体" w:hAnsi="宋体" w:hint="eastAsia"/>
          <w:b/>
          <w:sz w:val="24"/>
        </w:rPr>
        <w:t>一、采购项目名称：</w:t>
      </w:r>
      <w:r>
        <w:rPr>
          <w:rFonts w:ascii="宋体" w:hAnsi="宋体" w:hint="eastAsia"/>
          <w:sz w:val="21"/>
          <w:szCs w:val="21"/>
        </w:rPr>
        <w:t>“双色球嘉年华”活动</w:t>
      </w:r>
    </w:p>
    <w:p w:rsidR="00055DCD" w:rsidRDefault="00351CBD">
      <w:pPr>
        <w:spacing w:line="288" w:lineRule="auto"/>
        <w:outlineLvl w:val="1"/>
        <w:rPr>
          <w:rFonts w:ascii="宋体" w:hAnsi="宋体"/>
          <w:b/>
          <w:sz w:val="24"/>
        </w:rPr>
      </w:pPr>
      <w:r>
        <w:rPr>
          <w:rFonts w:ascii="宋体" w:hAnsi="宋体" w:hint="eastAsia"/>
          <w:b/>
          <w:sz w:val="24"/>
        </w:rPr>
        <w:t>二、采购项目</w:t>
      </w:r>
      <w:r>
        <w:rPr>
          <w:rFonts w:ascii="宋体" w:hAnsi="宋体"/>
          <w:b/>
          <w:sz w:val="24"/>
        </w:rPr>
        <w:t>编号</w:t>
      </w:r>
      <w:r>
        <w:rPr>
          <w:rFonts w:ascii="宋体" w:hAnsi="宋体" w:hint="eastAsia"/>
          <w:b/>
          <w:sz w:val="24"/>
        </w:rPr>
        <w:t>：</w:t>
      </w:r>
      <w:r>
        <w:rPr>
          <w:rFonts w:ascii="宋体" w:hAnsi="宋体" w:hint="eastAsia"/>
          <w:sz w:val="21"/>
          <w:szCs w:val="21"/>
        </w:rPr>
        <w:t>QSZB-Z(F)-E19252(CS)</w:t>
      </w:r>
    </w:p>
    <w:p w:rsidR="00055DCD" w:rsidRDefault="00351CBD">
      <w:pPr>
        <w:spacing w:line="288" w:lineRule="auto"/>
        <w:outlineLvl w:val="1"/>
        <w:rPr>
          <w:rFonts w:ascii="宋体" w:hAnsi="宋体"/>
          <w:b/>
          <w:sz w:val="24"/>
        </w:rPr>
      </w:pPr>
      <w:r>
        <w:rPr>
          <w:rFonts w:ascii="宋体" w:hAnsi="宋体" w:hint="eastAsia"/>
          <w:b/>
          <w:sz w:val="24"/>
        </w:rPr>
        <w:t>三、采购组织类型：</w:t>
      </w:r>
      <w:r>
        <w:rPr>
          <w:rFonts w:ascii="宋体" w:hAnsi="宋体" w:hint="eastAsia"/>
          <w:sz w:val="21"/>
          <w:szCs w:val="21"/>
        </w:rPr>
        <w:t>分散采购委托代理</w:t>
      </w:r>
    </w:p>
    <w:p w:rsidR="00055DCD" w:rsidRDefault="00351CBD">
      <w:pPr>
        <w:spacing w:line="288" w:lineRule="auto"/>
        <w:outlineLvl w:val="1"/>
        <w:rPr>
          <w:rFonts w:ascii="宋体" w:hAnsi="宋体"/>
          <w:b/>
          <w:sz w:val="24"/>
        </w:rPr>
      </w:pPr>
      <w:r>
        <w:rPr>
          <w:rFonts w:ascii="宋体" w:hAnsi="宋体" w:hint="eastAsia"/>
          <w:b/>
          <w:sz w:val="24"/>
        </w:rPr>
        <w:t>四、采购项目概况：</w:t>
      </w:r>
    </w:p>
    <w:tbl>
      <w:tblPr>
        <w:tblW w:w="95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2801"/>
        <w:gridCol w:w="805"/>
        <w:gridCol w:w="843"/>
        <w:gridCol w:w="2417"/>
        <w:gridCol w:w="1854"/>
      </w:tblGrid>
      <w:tr w:rsidR="00055DCD">
        <w:trPr>
          <w:trHeight w:val="567"/>
        </w:trPr>
        <w:tc>
          <w:tcPr>
            <w:tcW w:w="812"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序号</w:t>
            </w:r>
          </w:p>
        </w:tc>
        <w:tc>
          <w:tcPr>
            <w:tcW w:w="2801"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名称</w:t>
            </w:r>
          </w:p>
        </w:tc>
        <w:tc>
          <w:tcPr>
            <w:tcW w:w="805"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数量</w:t>
            </w:r>
          </w:p>
        </w:tc>
        <w:tc>
          <w:tcPr>
            <w:tcW w:w="843"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单位</w:t>
            </w:r>
          </w:p>
        </w:tc>
        <w:tc>
          <w:tcPr>
            <w:tcW w:w="2417"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简要规格描述或标项</w:t>
            </w:r>
            <w:r>
              <w:rPr>
                <w:rFonts w:ascii="宋体" w:hAnsi="宋体"/>
                <w:sz w:val="21"/>
                <w:szCs w:val="21"/>
              </w:rPr>
              <w:t>基本概况介绍</w:t>
            </w:r>
          </w:p>
        </w:tc>
        <w:tc>
          <w:tcPr>
            <w:tcW w:w="1854"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预算金额</w:t>
            </w:r>
          </w:p>
          <w:p w:rsidR="00055DCD" w:rsidRDefault="00351CBD">
            <w:pPr>
              <w:spacing w:line="288" w:lineRule="auto"/>
              <w:jc w:val="center"/>
              <w:rPr>
                <w:rFonts w:ascii="宋体" w:hAnsi="宋体"/>
                <w:sz w:val="21"/>
                <w:szCs w:val="21"/>
              </w:rPr>
            </w:pPr>
            <w:r>
              <w:rPr>
                <w:rFonts w:ascii="宋体" w:hAnsi="宋体" w:hint="eastAsia"/>
                <w:sz w:val="21"/>
                <w:szCs w:val="21"/>
              </w:rPr>
              <w:t>(万元人民币)</w:t>
            </w:r>
          </w:p>
        </w:tc>
      </w:tr>
      <w:tr w:rsidR="00055DCD">
        <w:trPr>
          <w:trHeight w:val="567"/>
        </w:trPr>
        <w:tc>
          <w:tcPr>
            <w:tcW w:w="812"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1</w:t>
            </w:r>
          </w:p>
        </w:tc>
        <w:tc>
          <w:tcPr>
            <w:tcW w:w="2801"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“双色球嘉年华”活动</w:t>
            </w:r>
          </w:p>
        </w:tc>
        <w:tc>
          <w:tcPr>
            <w:tcW w:w="805"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1</w:t>
            </w:r>
          </w:p>
        </w:tc>
        <w:tc>
          <w:tcPr>
            <w:tcW w:w="843"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项</w:t>
            </w:r>
          </w:p>
        </w:tc>
        <w:tc>
          <w:tcPr>
            <w:tcW w:w="2417"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详见采购需求</w:t>
            </w:r>
          </w:p>
        </w:tc>
        <w:tc>
          <w:tcPr>
            <w:tcW w:w="1854" w:type="dxa"/>
            <w:vAlign w:val="center"/>
          </w:tcPr>
          <w:p w:rsidR="00055DCD" w:rsidRDefault="00351CBD">
            <w:pPr>
              <w:spacing w:line="288" w:lineRule="auto"/>
              <w:jc w:val="center"/>
              <w:rPr>
                <w:rFonts w:ascii="宋体" w:hAnsi="宋体"/>
                <w:sz w:val="21"/>
                <w:szCs w:val="21"/>
              </w:rPr>
            </w:pPr>
            <w:r>
              <w:rPr>
                <w:rFonts w:ascii="宋体" w:hAnsi="宋体" w:hint="eastAsia"/>
                <w:sz w:val="21"/>
                <w:szCs w:val="21"/>
              </w:rPr>
              <w:t>150</w:t>
            </w:r>
          </w:p>
        </w:tc>
      </w:tr>
    </w:tbl>
    <w:p w:rsidR="00055DCD" w:rsidRDefault="00351CBD">
      <w:pPr>
        <w:spacing w:line="288" w:lineRule="auto"/>
        <w:outlineLvl w:val="1"/>
        <w:rPr>
          <w:rFonts w:ascii="宋体" w:hAnsi="宋体"/>
          <w:b/>
          <w:sz w:val="24"/>
        </w:rPr>
      </w:pPr>
      <w:r>
        <w:rPr>
          <w:rFonts w:ascii="宋体" w:hAnsi="宋体" w:hint="eastAsia"/>
          <w:b/>
          <w:sz w:val="24"/>
        </w:rPr>
        <w:t>五、磋商供应商</w:t>
      </w:r>
      <w:r>
        <w:rPr>
          <w:rFonts w:ascii="宋体" w:hAnsi="宋体"/>
          <w:b/>
          <w:sz w:val="24"/>
        </w:rPr>
        <w:t>资格要求</w:t>
      </w:r>
      <w:r>
        <w:rPr>
          <w:rFonts w:ascii="宋体" w:hAnsi="宋体" w:hint="eastAsia"/>
          <w:b/>
          <w:sz w:val="24"/>
        </w:rPr>
        <w:t>：</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1.符合《中华人民共和国政府采购法》第二十二条规定的供应商资格条件：</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055DCD" w:rsidRDefault="00351CBD">
      <w:pPr>
        <w:spacing w:line="288" w:lineRule="auto"/>
        <w:ind w:firstLineChars="200" w:firstLine="422"/>
        <w:rPr>
          <w:rFonts w:ascii="宋体" w:hAnsi="宋体"/>
          <w:b/>
          <w:sz w:val="21"/>
          <w:szCs w:val="21"/>
        </w:rPr>
      </w:pPr>
      <w:r>
        <w:rPr>
          <w:rFonts w:ascii="宋体" w:hAnsi="宋体" w:hint="eastAsia"/>
          <w:b/>
          <w:sz w:val="21"/>
          <w:szCs w:val="21"/>
        </w:rPr>
        <w:t>磋商供应商特定资格条件：</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本项目不接受联合体响应。</w:t>
      </w:r>
    </w:p>
    <w:p w:rsidR="00055DCD" w:rsidRDefault="00351CBD">
      <w:pPr>
        <w:spacing w:line="288" w:lineRule="auto"/>
        <w:outlineLvl w:val="1"/>
        <w:rPr>
          <w:rFonts w:ascii="宋体" w:hAnsi="宋体"/>
          <w:b/>
          <w:sz w:val="24"/>
        </w:rPr>
      </w:pPr>
      <w:r>
        <w:rPr>
          <w:rFonts w:ascii="宋体" w:hAnsi="宋体" w:hint="eastAsia"/>
          <w:b/>
          <w:sz w:val="24"/>
        </w:rPr>
        <w:t>六、磋商文件的获取时间、地址、方式及售价：</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1.获取时间：2019年9月29日至2019年10月14日</w:t>
      </w:r>
      <w:r>
        <w:rPr>
          <w:rFonts w:ascii="宋体" w:hAnsi="宋体"/>
          <w:sz w:val="21"/>
          <w:szCs w:val="21"/>
        </w:rPr>
        <w:t>(双休日</w:t>
      </w:r>
      <w:r>
        <w:rPr>
          <w:rFonts w:ascii="宋体" w:hAnsi="宋体" w:hint="eastAsia"/>
          <w:sz w:val="21"/>
          <w:szCs w:val="21"/>
        </w:rPr>
        <w:t>及法定节假日</w:t>
      </w:r>
      <w:r>
        <w:rPr>
          <w:rFonts w:ascii="宋体" w:hAnsi="宋体"/>
          <w:sz w:val="21"/>
          <w:szCs w:val="21"/>
        </w:rPr>
        <w:t>除外)</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上午：</w:t>
      </w:r>
      <w:r>
        <w:rPr>
          <w:rFonts w:ascii="宋体" w:hAnsi="宋体"/>
          <w:sz w:val="21"/>
          <w:szCs w:val="21"/>
        </w:rPr>
        <w:t>8:30-11:30</w:t>
      </w:r>
      <w:r>
        <w:rPr>
          <w:rFonts w:ascii="宋体" w:hAnsi="宋体" w:hint="eastAsia"/>
          <w:sz w:val="21"/>
          <w:szCs w:val="21"/>
        </w:rPr>
        <w:t>、下午：</w:t>
      </w:r>
      <w:r>
        <w:rPr>
          <w:rFonts w:ascii="宋体" w:hAnsi="宋体"/>
          <w:sz w:val="21"/>
          <w:szCs w:val="21"/>
        </w:rPr>
        <w:t>13:00-17:00</w:t>
      </w:r>
      <w:r>
        <w:rPr>
          <w:rFonts w:ascii="宋体" w:hAnsi="宋体" w:hint="eastAsia"/>
          <w:sz w:val="21"/>
          <w:szCs w:val="21"/>
        </w:rPr>
        <w:t>。</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2.获取磋商文件地址：浙江求是招标代理有限公司（杭州市西湖区玉古路173号中田大厦16楼H室）。</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3.获取磋商文件方式：微信获取（扫描附件二维码或关注“浙江求是招标代理有限公司”企业公众号）或现场获取。</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4.磋商文件售价</w:t>
      </w:r>
      <w:r>
        <w:rPr>
          <w:rFonts w:ascii="宋体" w:hAnsi="宋体"/>
          <w:sz w:val="21"/>
          <w:szCs w:val="21"/>
        </w:rPr>
        <w:t>：每本</w:t>
      </w:r>
      <w:r>
        <w:rPr>
          <w:rFonts w:ascii="宋体" w:hAnsi="宋体" w:hint="eastAsia"/>
          <w:sz w:val="21"/>
          <w:szCs w:val="21"/>
        </w:rPr>
        <w:t>500元整（</w:t>
      </w:r>
      <w:r>
        <w:rPr>
          <w:rFonts w:ascii="宋体" w:hAnsi="宋体"/>
          <w:sz w:val="21"/>
          <w:szCs w:val="21"/>
        </w:rPr>
        <w:t>售后不退</w:t>
      </w:r>
      <w:r>
        <w:rPr>
          <w:rFonts w:ascii="宋体" w:hAnsi="宋体" w:hint="eastAsia"/>
          <w:sz w:val="21"/>
          <w:szCs w:val="21"/>
        </w:rPr>
        <w:t>）</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收款单位（户名）：浙江求是招标代理有限公司</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开户银行：工行浙大支行</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银行账号：</w:t>
      </w:r>
      <w:r>
        <w:rPr>
          <w:rFonts w:ascii="宋体" w:hAnsi="宋体"/>
          <w:sz w:val="21"/>
          <w:szCs w:val="21"/>
        </w:rPr>
        <w:t>1202024609900033043</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财务联系方式：0571-87666113</w:t>
      </w:r>
    </w:p>
    <w:p w:rsidR="00055DCD" w:rsidRDefault="00351CBD">
      <w:pPr>
        <w:spacing w:line="288" w:lineRule="auto"/>
        <w:ind w:firstLineChars="200" w:firstLine="422"/>
        <w:rPr>
          <w:rFonts w:ascii="宋体" w:hAnsi="宋体"/>
          <w:b/>
          <w:sz w:val="21"/>
          <w:szCs w:val="21"/>
        </w:rPr>
      </w:pPr>
      <w:r>
        <w:rPr>
          <w:rFonts w:ascii="宋体" w:hAnsi="宋体" w:hint="eastAsia"/>
          <w:b/>
          <w:sz w:val="21"/>
          <w:szCs w:val="21"/>
        </w:rPr>
        <w:t>备注：</w:t>
      </w:r>
    </w:p>
    <w:p w:rsidR="00055DCD" w:rsidRDefault="00351CBD">
      <w:pPr>
        <w:spacing w:line="288" w:lineRule="auto"/>
        <w:ind w:firstLineChars="200" w:firstLine="422"/>
        <w:rPr>
          <w:rFonts w:ascii="宋体" w:hAnsi="宋体"/>
          <w:b/>
          <w:sz w:val="21"/>
          <w:szCs w:val="21"/>
        </w:rPr>
      </w:pPr>
      <w:r>
        <w:rPr>
          <w:rFonts w:ascii="宋体" w:hAnsi="宋体" w:hint="eastAsia"/>
          <w:b/>
          <w:sz w:val="21"/>
          <w:szCs w:val="21"/>
        </w:rPr>
        <w:t>（1）获取采购文件截止时间之后有潜在供应商提出要求获取采购文件的允许其获取，如对采购文件有质疑的应在规定的质疑期限内提出；</w:t>
      </w:r>
    </w:p>
    <w:p w:rsidR="00055DCD" w:rsidRDefault="00351CBD">
      <w:pPr>
        <w:spacing w:line="288" w:lineRule="auto"/>
        <w:ind w:firstLineChars="200" w:firstLine="422"/>
        <w:rPr>
          <w:rFonts w:ascii="宋体" w:hAnsi="宋体"/>
          <w:sz w:val="21"/>
          <w:szCs w:val="21"/>
        </w:rPr>
      </w:pPr>
      <w:r>
        <w:rPr>
          <w:rFonts w:ascii="宋体" w:hAnsi="宋体" w:hint="eastAsia"/>
          <w:b/>
          <w:sz w:val="21"/>
          <w:szCs w:val="21"/>
        </w:rPr>
        <w:t>（2）本公告规定的采购文件获取方式为依法获取采购文件的方式，未按照本公告规定的方式获取采购文件的，不得对采购文件提起质疑投诉。</w:t>
      </w:r>
    </w:p>
    <w:p w:rsidR="00055DCD" w:rsidRDefault="00351CBD">
      <w:pPr>
        <w:spacing w:line="288" w:lineRule="auto"/>
        <w:outlineLvl w:val="1"/>
        <w:rPr>
          <w:rFonts w:ascii="宋体" w:hAnsi="宋体"/>
          <w:b/>
          <w:sz w:val="24"/>
        </w:rPr>
      </w:pPr>
      <w:r>
        <w:rPr>
          <w:rFonts w:ascii="宋体" w:hAnsi="宋体" w:hint="eastAsia"/>
          <w:b/>
          <w:sz w:val="24"/>
        </w:rPr>
        <w:t>七、获取竞争性磋商文件时应提交的资料：</w:t>
      </w:r>
      <w:r>
        <w:rPr>
          <w:rFonts w:ascii="宋体" w:hAnsi="宋体" w:hint="eastAsia"/>
          <w:sz w:val="21"/>
          <w:szCs w:val="21"/>
        </w:rPr>
        <w:t>文件获取申请函（格式详见附件）。</w:t>
      </w:r>
    </w:p>
    <w:p w:rsidR="00055DCD" w:rsidRDefault="00351CBD">
      <w:pPr>
        <w:spacing w:line="288" w:lineRule="auto"/>
        <w:ind w:firstLineChars="200" w:firstLine="422"/>
        <w:rPr>
          <w:rFonts w:ascii="宋体" w:hAnsi="宋体"/>
          <w:b/>
          <w:sz w:val="21"/>
          <w:szCs w:val="21"/>
        </w:rPr>
      </w:pPr>
      <w:r>
        <w:rPr>
          <w:rFonts w:ascii="宋体" w:hAnsi="宋体" w:hint="eastAsia"/>
          <w:b/>
          <w:sz w:val="21"/>
          <w:szCs w:val="21"/>
        </w:rPr>
        <w:t>备注：</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1.供应商注册：非浙江政府采购网注册的供应商或发生变更且未及时更新的供应商，应当在规定时</w:t>
      </w:r>
      <w:r>
        <w:rPr>
          <w:rFonts w:ascii="宋体" w:hAnsi="宋体" w:hint="eastAsia"/>
          <w:sz w:val="21"/>
          <w:szCs w:val="21"/>
        </w:rPr>
        <w:lastRenderedPageBreak/>
        <w:t>间内按照《浙江省政府采购供应商注册及诚信管理暂行办法》（浙财采监字［2009］28号）的相关规定及时办理更新或供应商注册事项。</w:t>
      </w:r>
    </w:p>
    <w:p w:rsidR="00055DCD" w:rsidRDefault="00351CBD">
      <w:pPr>
        <w:spacing w:line="288" w:lineRule="auto"/>
        <w:ind w:firstLineChars="200" w:firstLine="420"/>
        <w:rPr>
          <w:rFonts w:ascii="宋体" w:hAnsi="宋体"/>
          <w:b/>
          <w:sz w:val="21"/>
          <w:szCs w:val="21"/>
        </w:rPr>
      </w:pPr>
      <w:r>
        <w:rPr>
          <w:rFonts w:ascii="宋体" w:hAnsi="宋体" w:hint="eastAsia"/>
          <w:sz w:val="21"/>
          <w:szCs w:val="21"/>
        </w:rPr>
        <w:t>2.供应商未按照本公告规定的方式获取采购文件的，磋商响应文件予以拒收。</w:t>
      </w:r>
    </w:p>
    <w:p w:rsidR="00055DCD" w:rsidRDefault="00351CBD">
      <w:pPr>
        <w:spacing w:line="288" w:lineRule="auto"/>
        <w:outlineLvl w:val="1"/>
        <w:rPr>
          <w:rFonts w:ascii="宋体" w:hAnsi="宋体"/>
          <w:sz w:val="21"/>
          <w:szCs w:val="21"/>
        </w:rPr>
      </w:pPr>
      <w:r>
        <w:rPr>
          <w:rFonts w:ascii="宋体" w:hAnsi="宋体" w:hint="eastAsia"/>
          <w:b/>
          <w:sz w:val="24"/>
        </w:rPr>
        <w:t>八、磋商响应文件提交</w:t>
      </w:r>
      <w:r>
        <w:rPr>
          <w:rFonts w:ascii="宋体" w:hAnsi="宋体"/>
          <w:b/>
          <w:sz w:val="24"/>
        </w:rPr>
        <w:t>截止时间：</w:t>
      </w:r>
      <w:r>
        <w:rPr>
          <w:rFonts w:ascii="宋体" w:hAnsi="宋体" w:hint="eastAsia"/>
          <w:sz w:val="21"/>
          <w:szCs w:val="21"/>
        </w:rPr>
        <w:t>2019年10月15日</w:t>
      </w:r>
      <w:bookmarkStart w:id="0" w:name="_GoBack"/>
      <w:bookmarkEnd w:id="0"/>
      <w:r>
        <w:rPr>
          <w:rFonts w:ascii="宋体" w:hAnsi="宋体" w:hint="eastAsia"/>
          <w:sz w:val="21"/>
          <w:szCs w:val="21"/>
        </w:rPr>
        <w:t>下午14:00:00</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逾期送达或者未按照磋商文件要求密封的磋商响应文件予以拒收。</w:t>
      </w:r>
    </w:p>
    <w:p w:rsidR="00055DCD" w:rsidRDefault="00351CBD">
      <w:pPr>
        <w:spacing w:line="288" w:lineRule="auto"/>
        <w:outlineLvl w:val="1"/>
        <w:rPr>
          <w:rFonts w:ascii="宋体" w:hAnsi="宋体"/>
          <w:b/>
          <w:sz w:val="24"/>
        </w:rPr>
      </w:pPr>
      <w:r>
        <w:rPr>
          <w:rFonts w:ascii="宋体" w:hAnsi="宋体" w:hint="eastAsia"/>
          <w:b/>
          <w:sz w:val="24"/>
        </w:rPr>
        <w:t>九、磋商响应文件提交</w:t>
      </w:r>
      <w:r>
        <w:rPr>
          <w:rFonts w:ascii="宋体" w:hAnsi="宋体"/>
          <w:b/>
          <w:sz w:val="24"/>
        </w:rPr>
        <w:t>地址：</w:t>
      </w:r>
      <w:r>
        <w:rPr>
          <w:rFonts w:ascii="宋体" w:hAnsi="宋体" w:hint="eastAsia"/>
          <w:sz w:val="21"/>
          <w:szCs w:val="21"/>
        </w:rPr>
        <w:t>杭州市西湖区玉古路173号中田大厦16楼求是招标会议室</w:t>
      </w:r>
    </w:p>
    <w:p w:rsidR="00055DCD" w:rsidRDefault="00351CBD">
      <w:pPr>
        <w:spacing w:line="288" w:lineRule="auto"/>
        <w:outlineLvl w:val="1"/>
        <w:rPr>
          <w:rFonts w:ascii="宋体" w:hAnsi="宋体"/>
          <w:b/>
          <w:sz w:val="24"/>
        </w:rPr>
      </w:pPr>
      <w:r>
        <w:rPr>
          <w:rFonts w:ascii="宋体" w:hAnsi="宋体" w:hint="eastAsia"/>
          <w:b/>
          <w:sz w:val="24"/>
        </w:rPr>
        <w:t>十、磋商响应文件开启</w:t>
      </w:r>
      <w:r>
        <w:rPr>
          <w:rFonts w:ascii="宋体" w:hAnsi="宋体"/>
          <w:b/>
          <w:sz w:val="24"/>
        </w:rPr>
        <w:t>时间：</w:t>
      </w:r>
      <w:r>
        <w:rPr>
          <w:rFonts w:ascii="宋体" w:hAnsi="宋体" w:hint="eastAsia"/>
          <w:sz w:val="21"/>
          <w:szCs w:val="21"/>
        </w:rPr>
        <w:t>2019年10月15日下午14:00:00</w:t>
      </w:r>
    </w:p>
    <w:p w:rsidR="00055DCD" w:rsidRDefault="00351CBD">
      <w:pPr>
        <w:spacing w:line="288" w:lineRule="auto"/>
        <w:outlineLvl w:val="1"/>
        <w:rPr>
          <w:rFonts w:ascii="宋体" w:hAnsi="宋体"/>
          <w:b/>
          <w:sz w:val="24"/>
        </w:rPr>
      </w:pPr>
      <w:r>
        <w:rPr>
          <w:rFonts w:ascii="宋体" w:hAnsi="宋体" w:hint="eastAsia"/>
          <w:b/>
          <w:sz w:val="24"/>
        </w:rPr>
        <w:t>十一、磋商地址：</w:t>
      </w:r>
      <w:r>
        <w:rPr>
          <w:rFonts w:ascii="宋体" w:hAnsi="宋体" w:hint="eastAsia"/>
          <w:sz w:val="21"/>
          <w:szCs w:val="21"/>
        </w:rPr>
        <w:t>杭州市西湖区玉古路173号中田大厦16楼求是招标会议室</w:t>
      </w:r>
    </w:p>
    <w:p w:rsidR="00055DCD" w:rsidRDefault="00351CBD">
      <w:pPr>
        <w:spacing w:line="288" w:lineRule="auto"/>
        <w:outlineLvl w:val="1"/>
        <w:rPr>
          <w:rFonts w:ascii="宋体" w:hAnsi="宋体"/>
          <w:b/>
          <w:sz w:val="24"/>
        </w:rPr>
      </w:pPr>
      <w:r>
        <w:rPr>
          <w:rFonts w:ascii="宋体" w:hAnsi="宋体" w:hint="eastAsia"/>
          <w:b/>
          <w:sz w:val="24"/>
        </w:rPr>
        <w:t>十二、公告期限：</w:t>
      </w:r>
      <w:r>
        <w:rPr>
          <w:rFonts w:ascii="宋体" w:hAnsi="宋体" w:hint="eastAsia"/>
          <w:sz w:val="21"/>
          <w:szCs w:val="21"/>
        </w:rPr>
        <w:t>3个工作日</w:t>
      </w:r>
    </w:p>
    <w:p w:rsidR="00055DCD" w:rsidRDefault="00351CBD">
      <w:pPr>
        <w:spacing w:line="288" w:lineRule="auto"/>
        <w:outlineLvl w:val="1"/>
        <w:rPr>
          <w:rFonts w:ascii="宋体" w:hAnsi="宋体"/>
          <w:b/>
          <w:sz w:val="21"/>
          <w:szCs w:val="21"/>
        </w:rPr>
      </w:pPr>
      <w:r>
        <w:rPr>
          <w:rFonts w:ascii="宋体" w:hAnsi="宋体" w:hint="eastAsia"/>
          <w:b/>
          <w:sz w:val="24"/>
        </w:rPr>
        <w:t>十三、其他事项：</w:t>
      </w:r>
    </w:p>
    <w:p w:rsidR="00055DCD" w:rsidRDefault="00351CBD">
      <w:pPr>
        <w:spacing w:line="288" w:lineRule="auto"/>
        <w:ind w:firstLineChars="200" w:firstLine="420"/>
        <w:rPr>
          <w:rFonts w:ascii="宋体" w:hAnsi="宋体"/>
          <w:sz w:val="21"/>
          <w:szCs w:val="21"/>
        </w:rPr>
      </w:pPr>
      <w:r>
        <w:rPr>
          <w:rFonts w:ascii="宋体" w:hAnsi="宋体"/>
          <w:sz w:val="21"/>
          <w:szCs w:val="21"/>
        </w:rPr>
        <w:t>1、</w:t>
      </w:r>
      <w:r>
        <w:rPr>
          <w:rFonts w:ascii="宋体" w:hAnsi="宋体" w:hint="eastAsia"/>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采购项目需要落实的政府采购政策：</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（1）政府采购促进中小企业发展</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（2）政府采购支持监狱企业发展</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（3）政府采购促进残疾人就业</w:t>
      </w:r>
    </w:p>
    <w:p w:rsidR="00055DCD" w:rsidRDefault="00351CBD">
      <w:pPr>
        <w:spacing w:line="288" w:lineRule="auto"/>
        <w:ind w:firstLineChars="200" w:firstLine="420"/>
        <w:rPr>
          <w:rFonts w:ascii="宋体" w:hAnsi="宋体"/>
          <w:sz w:val="21"/>
          <w:szCs w:val="21"/>
        </w:rPr>
      </w:pPr>
      <w:bookmarkStart w:id="1" w:name="B36_其他事项"/>
      <w:r>
        <w:rPr>
          <w:rFonts w:ascii="宋体" w:hAnsi="宋体" w:hint="eastAsia"/>
          <w:sz w:val="21"/>
          <w:szCs w:val="21"/>
        </w:rPr>
        <w:t>3</w:t>
      </w:r>
      <w:r>
        <w:rPr>
          <w:rFonts w:ascii="宋体" w:hAnsi="宋体"/>
          <w:sz w:val="21"/>
          <w:szCs w:val="21"/>
        </w:rPr>
        <w:t>、其他事项</w:t>
      </w:r>
      <w:r>
        <w:rPr>
          <w:rFonts w:ascii="宋体" w:hAnsi="宋体" w:hint="eastAsia"/>
          <w:sz w:val="21"/>
          <w:szCs w:val="21"/>
        </w:rPr>
        <w:t>：</w:t>
      </w:r>
    </w:p>
    <w:bookmarkEnd w:id="1"/>
    <w:p w:rsidR="00055DCD" w:rsidRDefault="00351CBD">
      <w:pPr>
        <w:spacing w:line="288" w:lineRule="auto"/>
        <w:ind w:firstLineChars="200" w:firstLine="422"/>
        <w:rPr>
          <w:rFonts w:ascii="宋体" w:hAnsi="宋体"/>
          <w:b/>
          <w:sz w:val="21"/>
          <w:szCs w:val="21"/>
        </w:rPr>
      </w:pPr>
      <w:r>
        <w:rPr>
          <w:rFonts w:ascii="宋体" w:hAnsi="宋体" w:hint="eastAsia"/>
          <w:b/>
          <w:sz w:val="21"/>
          <w:szCs w:val="21"/>
        </w:rPr>
        <w:t>信用记录：</w:t>
      </w:r>
      <w:r>
        <w:rPr>
          <w:rFonts w:ascii="宋体" w:hAnsi="宋体" w:hint="eastAsia"/>
          <w:sz w:val="21"/>
          <w:szCs w:val="21"/>
        </w:rPr>
        <w:t>根据财库[2016]125号《关于在政府采购活动中查询及使用信用记录有关问题的通知》要求，采购代理机构会对响应供应商信用记录进行查询并甄别。</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（1）信用信息查询的截止时点：磋商响应文件提交截止时间；</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（2）查询渠道：“信用中国”（www.creditchina.gov.cn）、“中国政府采购网”（www.ccgp.gov.cn）；</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（3）信用信息查询记录和证据留存具体方式：采购代理机构经办人和监督人员将查询网页打印、签字与其他采购文件一并保存；</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（4）信用信息的使用规则：供应商存在不良信用记录的，其响应将被作为无效响应处理。</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p>
    <w:p w:rsidR="00055DCD" w:rsidRDefault="00351CBD">
      <w:pPr>
        <w:spacing w:line="288" w:lineRule="auto"/>
        <w:ind w:firstLineChars="200" w:firstLine="422"/>
        <w:rPr>
          <w:rFonts w:ascii="宋体" w:hAnsi="宋体"/>
          <w:sz w:val="21"/>
          <w:szCs w:val="21"/>
        </w:rPr>
      </w:pPr>
      <w:r>
        <w:rPr>
          <w:rFonts w:ascii="宋体" w:hAnsi="宋体" w:hint="eastAsia"/>
          <w:b/>
          <w:sz w:val="21"/>
          <w:szCs w:val="21"/>
        </w:rPr>
        <w:t>4.本项目无磋商保证金。</w:t>
      </w:r>
    </w:p>
    <w:p w:rsidR="00055DCD" w:rsidRDefault="00351CBD">
      <w:pPr>
        <w:spacing w:line="288" w:lineRule="auto"/>
        <w:outlineLvl w:val="1"/>
        <w:rPr>
          <w:rFonts w:ascii="宋体" w:hAnsi="宋体"/>
          <w:b/>
          <w:sz w:val="24"/>
        </w:rPr>
      </w:pPr>
      <w:r>
        <w:rPr>
          <w:rFonts w:ascii="宋体" w:hAnsi="宋体" w:hint="eastAsia"/>
          <w:b/>
          <w:sz w:val="24"/>
        </w:rPr>
        <w:t>十四、联系方式：</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1、采购人名称：浙江省福利彩票发行中心</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地址：浙江省杭州市余杭区五常街道荆长路539号</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联系人：刘冬仙</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联系方法：0571-89057790</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采购项目联系人：方鸿伟</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电话：0571-89057768</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2、采购代理机构名称：浙江求是招标代理有限公司</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地址：杭州市西湖区玉古路173号中田大厦16楼</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业务联系人：姜海军、张翔</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联系方法：0571-87666117</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获取文件联系人：於路莹</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lastRenderedPageBreak/>
        <w:t>联系方法：0571-87666112</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传真：0571-87666116</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获取文件二维码：详见附件</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采购代理机构质疑联系人：王庆庆</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联系方法：0571-87666119</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质疑邮箱：</w:t>
      </w:r>
      <w:r>
        <w:rPr>
          <w:rFonts w:ascii="宋体" w:hAnsi="宋体"/>
          <w:sz w:val="21"/>
          <w:szCs w:val="21"/>
        </w:rPr>
        <w:t>jdkh@qszb.net</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联系人：倪文良</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055DCD" w:rsidRDefault="00351CBD">
      <w:pPr>
        <w:widowControl/>
        <w:spacing w:line="288" w:lineRule="auto"/>
        <w:ind w:right="62" w:firstLineChars="200" w:firstLine="396"/>
        <w:jc w:val="center"/>
        <w:outlineLvl w:val="0"/>
        <w:rPr>
          <w:rFonts w:ascii="宋体" w:hAnsi="宋体" w:cs="宋体"/>
          <w:spacing w:val="-6"/>
          <w:kern w:val="0"/>
          <w:sz w:val="21"/>
          <w:szCs w:val="21"/>
        </w:rPr>
      </w:pPr>
      <w:r>
        <w:rPr>
          <w:rFonts w:ascii="宋体" w:hAnsi="宋体" w:cs="宋体"/>
          <w:spacing w:val="-6"/>
          <w:kern w:val="0"/>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rsidR="00055DCD" w:rsidRDefault="00351CBD">
      <w:pPr>
        <w:spacing w:line="288" w:lineRule="auto"/>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9498"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055DCD">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rPr>
                <w:rFonts w:ascii="宋体" w:hAnsi="宋体"/>
                <w:spacing w:val="-6"/>
                <w:sz w:val="21"/>
                <w:szCs w:val="21"/>
              </w:rPr>
            </w:pPr>
            <w:r>
              <w:rPr>
                <w:rFonts w:ascii="宋体" w:hAnsi="宋体" w:hint="eastAsia"/>
                <w:spacing w:val="-6"/>
                <w:sz w:val="21"/>
                <w:szCs w:val="21"/>
              </w:rPr>
              <w:t>1.合同签订后，中标人需要交合同总价5%的履约保证金，履约保证金在服务期满后若无服务质量问题15个工作日内无息退还；</w:t>
            </w:r>
          </w:p>
          <w:p w:rsidR="00055DCD" w:rsidRDefault="00351CBD">
            <w:pPr>
              <w:spacing w:line="288" w:lineRule="auto"/>
              <w:rPr>
                <w:rFonts w:ascii="宋体" w:hAnsi="宋体"/>
                <w:spacing w:val="-6"/>
                <w:sz w:val="21"/>
                <w:szCs w:val="21"/>
              </w:rPr>
            </w:pPr>
            <w:r>
              <w:rPr>
                <w:rFonts w:ascii="宋体" w:hAnsi="宋体" w:hint="eastAsia"/>
                <w:spacing w:val="-6"/>
                <w:sz w:val="21"/>
                <w:szCs w:val="21"/>
              </w:rPr>
              <w:t>2.提交方式：支票、汇票、本票或者金融机构、担保机构出具的保函等非现金形式。</w:t>
            </w:r>
          </w:p>
        </w:tc>
      </w:tr>
      <w:tr w:rsidR="00055DCD">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rPr>
                <w:rFonts w:ascii="宋体" w:hAnsi="宋体"/>
                <w:spacing w:val="-6"/>
                <w:sz w:val="21"/>
                <w:szCs w:val="21"/>
              </w:rPr>
            </w:pPr>
            <w:r>
              <w:rPr>
                <w:rFonts w:ascii="宋体" w:hAnsi="宋体" w:hint="eastAsia"/>
                <w:spacing w:val="-6"/>
                <w:sz w:val="21"/>
                <w:szCs w:val="21"/>
              </w:rPr>
              <w:t>项目完成后，在项目实施过程满足采购人要求，采购人向成交供应商支付合同金额的100%。</w:t>
            </w:r>
          </w:p>
        </w:tc>
      </w:tr>
    </w:tbl>
    <w:p w:rsidR="00055DCD" w:rsidRDefault="00055DCD">
      <w:pPr>
        <w:spacing w:line="288" w:lineRule="auto"/>
        <w:ind w:left="272" w:hangingChars="113" w:hanging="272"/>
        <w:rPr>
          <w:rFonts w:ascii="宋体" w:hAnsi="宋体"/>
          <w:b/>
          <w:sz w:val="24"/>
        </w:rPr>
      </w:pPr>
    </w:p>
    <w:p w:rsidR="00055DCD" w:rsidRDefault="00351CBD">
      <w:pPr>
        <w:spacing w:line="288" w:lineRule="auto"/>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9498"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055DCD">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rPr>
                <w:rFonts w:ascii="宋体" w:hAnsi="宋体"/>
                <w:spacing w:val="-6"/>
                <w:sz w:val="21"/>
                <w:szCs w:val="21"/>
              </w:rPr>
            </w:pPr>
            <w:r>
              <w:rPr>
                <w:rFonts w:ascii="宋体" w:hAnsi="宋体"/>
                <w:spacing w:val="-6"/>
                <w:sz w:val="21"/>
                <w:szCs w:val="21"/>
              </w:rPr>
              <w:t>视</w:t>
            </w:r>
            <w:r>
              <w:rPr>
                <w:rFonts w:ascii="宋体" w:hAnsi="宋体" w:hint="eastAsia"/>
                <w:sz w:val="21"/>
                <w:szCs w:val="21"/>
              </w:rPr>
              <w:t>“双色球12亿元大派奖”活动时间确定。</w:t>
            </w:r>
          </w:p>
        </w:tc>
      </w:tr>
      <w:tr w:rsidR="00055DCD">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288" w:lineRule="auto"/>
              <w:rPr>
                <w:rFonts w:ascii="宋体" w:hAnsi="宋体"/>
                <w:sz w:val="21"/>
                <w:szCs w:val="21"/>
              </w:rPr>
            </w:pPr>
            <w:r>
              <w:rPr>
                <w:rFonts w:ascii="宋体" w:hAnsi="宋体" w:hint="eastAsia"/>
                <w:sz w:val="21"/>
                <w:szCs w:val="21"/>
              </w:rPr>
              <w:t>服务过程中出现问题应及时回应，2小时内到现场，特别重大须1小时内应急处理。</w:t>
            </w:r>
          </w:p>
        </w:tc>
      </w:tr>
    </w:tbl>
    <w:p w:rsidR="00055DCD" w:rsidRDefault="00055DCD">
      <w:pPr>
        <w:spacing w:line="288" w:lineRule="auto"/>
        <w:rPr>
          <w:rFonts w:ascii="宋体" w:hAnsi="宋体"/>
          <w:sz w:val="21"/>
          <w:szCs w:val="21"/>
        </w:rPr>
      </w:pPr>
    </w:p>
    <w:p w:rsidR="00055DCD" w:rsidRDefault="00351CBD">
      <w:pPr>
        <w:spacing w:line="288" w:lineRule="auto"/>
        <w:outlineLvl w:val="1"/>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为进一步提升福彩双色球品牌影响力，将福彩“公益、慈善、健康、快乐、创新”的文化传递给更多的人，于今年双色球“12亿元大派奖”活动之际，拟开展“线下公益跑，线上微信有奖互动”的“双色球嘉年华”活动，挖掘潜在彩民，壮大彩民队伍，践行“寓募于乐，多人少买”的购彩理念，实现浙江福彩健康高质量发展，开展此次招标工作。</w:t>
      </w:r>
    </w:p>
    <w:p w:rsidR="00055DCD" w:rsidRDefault="00351CBD">
      <w:pPr>
        <w:spacing w:line="288" w:lineRule="auto"/>
        <w:ind w:firstLineChars="200" w:firstLine="422"/>
        <w:rPr>
          <w:rFonts w:ascii="宋体" w:hAnsi="宋体"/>
          <w:b/>
          <w:bCs/>
          <w:sz w:val="21"/>
          <w:szCs w:val="21"/>
        </w:rPr>
      </w:pPr>
      <w:r>
        <w:rPr>
          <w:rFonts w:ascii="宋体" w:hAnsi="宋体" w:hint="eastAsia"/>
          <w:b/>
          <w:bCs/>
          <w:sz w:val="21"/>
          <w:szCs w:val="21"/>
        </w:rPr>
        <w:t>服务需求</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针对“双色球12亿元大派奖”活动，组织以“双色球12亿元大派奖”促销活动为主题的公益跑活动；开展微信服务号有奖互动活动；宣传推广，定制相应的宣传品、宣传物料和奖励（实物奖品和现金红包），设计制作传播内容（包括海报、创意H5、短视频等）在相应平台进行宣传推广，让更多人了解此次活动，号召更多人参与其中。涉及但不仅限于以下内容：</w:t>
      </w:r>
    </w:p>
    <w:p w:rsidR="00055DCD" w:rsidRDefault="00351CBD">
      <w:pPr>
        <w:spacing w:line="288" w:lineRule="auto"/>
        <w:ind w:firstLineChars="200" w:firstLine="422"/>
        <w:rPr>
          <w:rFonts w:ascii="宋体" w:hAnsi="宋体"/>
          <w:b/>
          <w:bCs/>
          <w:sz w:val="21"/>
          <w:szCs w:val="21"/>
        </w:rPr>
      </w:pPr>
      <w:r>
        <w:rPr>
          <w:rFonts w:ascii="宋体" w:hAnsi="宋体" w:hint="eastAsia"/>
          <w:b/>
          <w:bCs/>
          <w:sz w:val="21"/>
          <w:szCs w:val="21"/>
        </w:rPr>
        <w:t>1.“双色球”地推活动</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举办福彩“双色球”公益跑活动（活动名称另取，要符合宣传亮点）。借助活动宣传推广：福彩“双色球”12亿元大派奖和浙江福彩配套促销活动于X月X日开卖（X月X日开奖）。具体为：活动策划、场地落实、布置及宣传物料、宣传品等。该项宣传品须为印有活动标识的运动用品套装（含背包袋1个，主题LOGO文化衫1件，品牌长袖快干衣1件，护腕1个，运动帽1顶，小零食若干，总共不少于1000套），统一设计活动标识、背景、宣传名等。公益跑起点设置若干暖场表演活动和趣味小游戏互动，赛道每隔一定距离设置打卡及补给点。参与者跑至终点可依据打卡积分兑换礼品或参与抽奖。</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公益跑活动参与人数不低于1000人，场地选址以杭州著名景点为主（如西湖、运河、樱花大道等），具体参考活动策划方案与场地融合性，突出场地特色。</w:t>
      </w:r>
    </w:p>
    <w:p w:rsidR="00055DCD" w:rsidRDefault="00351CBD">
      <w:pPr>
        <w:spacing w:line="288" w:lineRule="auto"/>
        <w:ind w:firstLineChars="200" w:firstLine="422"/>
        <w:rPr>
          <w:rFonts w:ascii="宋体" w:hAnsi="宋体"/>
          <w:b/>
          <w:bCs/>
          <w:sz w:val="21"/>
          <w:szCs w:val="21"/>
        </w:rPr>
      </w:pPr>
      <w:r>
        <w:rPr>
          <w:rFonts w:ascii="宋体" w:hAnsi="宋体" w:hint="eastAsia"/>
          <w:b/>
          <w:bCs/>
          <w:sz w:val="21"/>
          <w:szCs w:val="21"/>
        </w:rPr>
        <w:t>2.浙江福彩官方微信有奖互动活动</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设计开发趣味性强的有奖互动小游戏微信程序，接入浙江福彩官方微信服务号，合理设置中奖率，并设计奖品奖项设置，奖品包括实物奖（如华为Mate30、华为手表、蓝牙耳机等）及微信现金红包。投入费用不低于50万元（含程序开发运维），用于实物奖品及现金红包不低于80%。</w:t>
      </w:r>
    </w:p>
    <w:p w:rsidR="00055DCD" w:rsidRDefault="00351CBD">
      <w:pPr>
        <w:spacing w:line="288" w:lineRule="auto"/>
        <w:ind w:firstLineChars="200" w:firstLine="422"/>
        <w:rPr>
          <w:rFonts w:ascii="宋体" w:hAnsi="宋体"/>
          <w:b/>
          <w:bCs/>
          <w:sz w:val="21"/>
          <w:szCs w:val="21"/>
        </w:rPr>
      </w:pPr>
      <w:r>
        <w:rPr>
          <w:rFonts w:ascii="宋体" w:hAnsi="宋体" w:hint="eastAsia"/>
          <w:b/>
          <w:bCs/>
          <w:sz w:val="21"/>
          <w:szCs w:val="21"/>
        </w:rPr>
        <w:t>3.宣传</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要求根据中福彩中心设计元素、12亿元大派奖和浙江福彩配套促销活动内容及活动内容，融合公益、快乐理念组织15篇软文，3个H5，3个短视频，系列创意海报等，并广泛宣传推广，曝光量不低于1500万，需配备户外大型广告宣传，如西湖天幕、杭州地铁车厢全内包等（诸如此类，但不限于此）。</w:t>
      </w:r>
    </w:p>
    <w:p w:rsidR="00055DCD" w:rsidRDefault="00351CBD">
      <w:pPr>
        <w:spacing w:line="288" w:lineRule="auto"/>
        <w:ind w:firstLineChars="200" w:firstLine="422"/>
        <w:rPr>
          <w:rFonts w:ascii="宋体" w:hAnsi="宋体"/>
          <w:b/>
          <w:bCs/>
          <w:sz w:val="21"/>
          <w:szCs w:val="21"/>
        </w:rPr>
      </w:pPr>
      <w:r>
        <w:rPr>
          <w:rFonts w:ascii="宋体" w:hAnsi="宋体" w:hint="eastAsia"/>
          <w:b/>
          <w:bCs/>
          <w:sz w:val="21"/>
          <w:szCs w:val="21"/>
        </w:rPr>
        <w:t>4.服务团队</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服务团队需配备美工、专业活动策划和执行、微信运营、软件（游戏）开发、客服等专业人员，必</w:t>
      </w:r>
      <w:r>
        <w:rPr>
          <w:rFonts w:ascii="宋体" w:hAnsi="宋体" w:hint="eastAsia"/>
          <w:sz w:val="21"/>
          <w:szCs w:val="21"/>
        </w:rPr>
        <w:lastRenderedPageBreak/>
        <w:t>须了解福彩业务，理解福彩文化。</w:t>
      </w:r>
    </w:p>
    <w:p w:rsidR="00055DCD" w:rsidRDefault="00351CBD">
      <w:pPr>
        <w:spacing w:line="288" w:lineRule="auto"/>
        <w:ind w:firstLineChars="200" w:firstLine="422"/>
        <w:rPr>
          <w:rFonts w:ascii="宋体" w:hAnsi="宋体"/>
          <w:b/>
          <w:bCs/>
          <w:sz w:val="21"/>
          <w:szCs w:val="21"/>
        </w:rPr>
      </w:pPr>
      <w:r>
        <w:rPr>
          <w:rFonts w:ascii="宋体" w:hAnsi="宋体" w:hint="eastAsia"/>
          <w:b/>
          <w:bCs/>
          <w:sz w:val="21"/>
          <w:szCs w:val="21"/>
        </w:rPr>
        <w:t>费用说明</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本项目采购预算为150万，浙江福彩官方微信服务号有奖互动小游戏程序开发及奖品发放不低于50万元，其余用于公益跑策划及执行，整体活动宣传推广费和服务费等。</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整体项目所涉及费用均已含于报价中。</w:t>
      </w:r>
    </w:p>
    <w:p w:rsidR="00055DCD" w:rsidRDefault="00055DCD">
      <w:pPr>
        <w:spacing w:line="288" w:lineRule="auto"/>
        <w:ind w:firstLineChars="200" w:firstLine="420"/>
        <w:rPr>
          <w:rFonts w:ascii="宋体" w:hAnsi="宋体"/>
          <w:sz w:val="21"/>
          <w:szCs w:val="21"/>
        </w:rPr>
      </w:pPr>
    </w:p>
    <w:p w:rsidR="00055DCD" w:rsidRDefault="00351CBD">
      <w:pPr>
        <w:spacing w:line="288" w:lineRule="auto"/>
        <w:ind w:firstLineChars="200" w:firstLine="422"/>
        <w:rPr>
          <w:rFonts w:ascii="宋体" w:hAnsi="宋体"/>
          <w:b/>
          <w:sz w:val="21"/>
          <w:szCs w:val="21"/>
        </w:rPr>
      </w:pPr>
      <w:r>
        <w:rPr>
          <w:rFonts w:ascii="宋体" w:hAnsi="宋体" w:hint="eastAsia"/>
          <w:b/>
          <w:sz w:val="21"/>
          <w:szCs w:val="21"/>
        </w:rPr>
        <w:t>现场演示：</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1、投标人须提供软件实物演示，演示内容：</w:t>
      </w:r>
      <w:r>
        <w:rPr>
          <w:rFonts w:ascii="宋体" w:hAnsi="宋体" w:cs="宋体" w:hint="eastAsia"/>
          <w:kern w:val="0"/>
          <w:sz w:val="21"/>
          <w:szCs w:val="21"/>
        </w:rPr>
        <w:t>公益活动方案演示效果，形式不限。</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2、演示时间不超过15分钟，演示过程需要准备的器材、软件、网络等设施由投标人自行准备；</w:t>
      </w:r>
    </w:p>
    <w:p w:rsidR="00055DCD" w:rsidRDefault="00351CBD">
      <w:pPr>
        <w:spacing w:line="288" w:lineRule="auto"/>
        <w:ind w:firstLineChars="200" w:firstLine="420"/>
        <w:rPr>
          <w:rFonts w:ascii="宋体" w:hAnsi="宋体"/>
          <w:sz w:val="21"/>
          <w:szCs w:val="21"/>
        </w:rPr>
      </w:pPr>
      <w:r>
        <w:rPr>
          <w:rFonts w:ascii="宋体" w:hAnsi="宋体" w:hint="eastAsia"/>
          <w:sz w:val="21"/>
          <w:szCs w:val="21"/>
        </w:rPr>
        <w:t>3、未提供演示的，演示分为0分。</w:t>
      </w:r>
    </w:p>
    <w:p w:rsidR="00055DCD" w:rsidRDefault="00055DCD">
      <w:pPr>
        <w:spacing w:line="288" w:lineRule="auto"/>
        <w:rPr>
          <w:rFonts w:ascii="宋体" w:hAnsi="宋体"/>
          <w:sz w:val="21"/>
          <w:szCs w:val="21"/>
        </w:rPr>
      </w:pPr>
    </w:p>
    <w:p w:rsidR="00055DCD" w:rsidRDefault="00351CBD">
      <w:pPr>
        <w:spacing w:line="288" w:lineRule="auto"/>
        <w:rPr>
          <w:rFonts w:ascii="宋体" w:hAnsi="宋体"/>
          <w:b/>
          <w:sz w:val="21"/>
          <w:szCs w:val="21"/>
        </w:rPr>
      </w:pPr>
      <w:r>
        <w:rPr>
          <w:rFonts w:ascii="宋体" w:hAnsi="宋体" w:hint="eastAsia"/>
          <w:b/>
          <w:sz w:val="21"/>
          <w:szCs w:val="21"/>
        </w:rPr>
        <w:t>注：如技术要求中未特别注明需执行的国家相关标准、行业标准、地方标准或者其他标准、规范，则统一执行最新标准、规范。</w:t>
      </w:r>
    </w:p>
    <w:p w:rsidR="00055DCD" w:rsidRDefault="00351CBD">
      <w:pPr>
        <w:spacing w:line="288" w:lineRule="auto"/>
        <w:jc w:val="center"/>
        <w:outlineLvl w:val="0"/>
        <w:rPr>
          <w:rFonts w:ascii="宋体" w:hAnsi="宋体"/>
          <w:b/>
          <w:sz w:val="32"/>
          <w:szCs w:val="32"/>
        </w:rPr>
      </w:pPr>
      <w:r>
        <w:rPr>
          <w:rFonts w:ascii="宋体" w:hAnsi="宋体"/>
          <w:sz w:val="24"/>
        </w:rPr>
        <w:br w:type="page"/>
      </w:r>
      <w:r>
        <w:rPr>
          <w:rFonts w:ascii="宋体" w:hAnsi="宋体" w:hint="eastAsia"/>
          <w:b/>
          <w:sz w:val="32"/>
          <w:szCs w:val="32"/>
        </w:rPr>
        <w:lastRenderedPageBreak/>
        <w:t>第三章  供应商须知</w:t>
      </w:r>
    </w:p>
    <w:p w:rsidR="00055DCD" w:rsidRDefault="00351CBD">
      <w:pPr>
        <w:spacing w:line="288" w:lineRule="auto"/>
        <w:ind w:left="238"/>
        <w:jc w:val="center"/>
        <w:rPr>
          <w:rFonts w:ascii="宋体" w:hAnsi="宋体"/>
          <w:b/>
          <w:sz w:val="24"/>
        </w:rPr>
      </w:pPr>
      <w:r>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8647"/>
      </w:tblGrid>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内容、要求</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rPr>
                <w:rFonts w:ascii="宋体" w:hAnsi="宋体"/>
                <w:sz w:val="21"/>
                <w:szCs w:val="21"/>
              </w:rPr>
            </w:pPr>
            <w:r>
              <w:rPr>
                <w:rFonts w:ascii="宋体" w:hAnsi="宋体" w:hint="eastAsia"/>
                <w:sz w:val="21"/>
                <w:szCs w:val="21"/>
              </w:rPr>
              <w:t>采 购 人：浙江省福利彩票发行中心</w:t>
            </w:r>
          </w:p>
          <w:p w:rsidR="00055DCD" w:rsidRDefault="00351CBD">
            <w:pPr>
              <w:rPr>
                <w:rFonts w:ascii="宋体" w:hAnsi="宋体"/>
                <w:sz w:val="21"/>
                <w:szCs w:val="21"/>
              </w:rPr>
            </w:pPr>
            <w:r>
              <w:rPr>
                <w:rFonts w:ascii="宋体" w:hAnsi="宋体" w:hint="eastAsia"/>
                <w:sz w:val="21"/>
                <w:szCs w:val="21"/>
              </w:rPr>
              <w:t>项目名称：“双色球嘉年华”活动</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rPr>
                <w:rFonts w:ascii="宋体" w:hAnsi="宋体"/>
                <w:b/>
                <w:sz w:val="21"/>
                <w:szCs w:val="21"/>
              </w:rPr>
            </w:pPr>
            <w:r>
              <w:rPr>
                <w:rFonts w:ascii="宋体" w:hAnsi="宋体" w:hint="eastAsia"/>
                <w:sz w:val="21"/>
                <w:szCs w:val="21"/>
              </w:rPr>
              <w:t>磋商响应报价：</w:t>
            </w:r>
            <w:r>
              <w:rPr>
                <w:rFonts w:ascii="宋体" w:hAnsi="宋体" w:hint="eastAsia"/>
                <w:b/>
                <w:spacing w:val="-6"/>
                <w:sz w:val="21"/>
                <w:szCs w:val="21"/>
              </w:rPr>
              <w:t>本项目采用</w:t>
            </w:r>
            <w:r>
              <w:rPr>
                <w:rFonts w:ascii="宋体" w:hAnsi="宋体"/>
                <w:b/>
                <w:spacing w:val="-6"/>
                <w:sz w:val="21"/>
                <w:szCs w:val="21"/>
              </w:rPr>
              <w:t>人民币报价</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磋商费用：</w:t>
            </w:r>
          </w:p>
          <w:p w:rsidR="00055DCD" w:rsidRDefault="00351CBD">
            <w:pPr>
              <w:autoSpaceDE w:val="0"/>
              <w:autoSpaceDN w:val="0"/>
              <w:textAlignment w:val="bottom"/>
              <w:rPr>
                <w:rFonts w:ascii="宋体" w:hAnsi="宋体"/>
                <w:sz w:val="21"/>
                <w:szCs w:val="21"/>
              </w:rPr>
            </w:pPr>
            <w:r>
              <w:rPr>
                <w:rFonts w:ascii="宋体" w:hAnsi="宋体" w:hint="eastAsia"/>
                <w:sz w:val="21"/>
                <w:szCs w:val="21"/>
              </w:rPr>
              <w:t>1.不论磋商结果如何，供应商均应自行承担所有与磋商有关的全部费用；</w:t>
            </w:r>
          </w:p>
          <w:p w:rsidR="00055DCD" w:rsidRDefault="00351CBD">
            <w:pPr>
              <w:autoSpaceDE w:val="0"/>
              <w:autoSpaceDN w:val="0"/>
              <w:textAlignment w:val="bottom"/>
              <w:rPr>
                <w:rFonts w:ascii="宋体" w:hAnsi="宋体"/>
                <w:spacing w:val="-6"/>
                <w:sz w:val="21"/>
                <w:szCs w:val="21"/>
              </w:rPr>
            </w:pPr>
            <w:r>
              <w:rPr>
                <w:rFonts w:ascii="宋体" w:hAnsi="宋体" w:hint="eastAsia"/>
                <w:sz w:val="21"/>
                <w:szCs w:val="21"/>
              </w:rPr>
              <w:t>2.成交供应商在成交通知书发出后七个工作日内，向采购代理机构交纳代理服务费。</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rPr>
                <w:rFonts w:ascii="宋体" w:hAnsi="宋体"/>
                <w:sz w:val="21"/>
                <w:szCs w:val="21"/>
              </w:rPr>
            </w:pPr>
            <w:r>
              <w:rPr>
                <w:rFonts w:ascii="宋体" w:hAnsi="宋体" w:hint="eastAsia"/>
                <w:sz w:val="21"/>
                <w:szCs w:val="21"/>
              </w:rPr>
              <w:t>响应文件份数：</w:t>
            </w:r>
            <w:r>
              <w:rPr>
                <w:rFonts w:ascii="宋体" w:hAnsi="宋体"/>
                <w:b/>
                <w:spacing w:val="-6"/>
                <w:sz w:val="21"/>
                <w:szCs w:val="21"/>
              </w:rPr>
              <w:t>正本</w:t>
            </w:r>
            <w:r>
              <w:rPr>
                <w:rFonts w:ascii="宋体" w:hAnsi="宋体" w:hint="eastAsia"/>
                <w:b/>
                <w:spacing w:val="-6"/>
                <w:sz w:val="21"/>
                <w:szCs w:val="21"/>
              </w:rPr>
              <w:t>一</w:t>
            </w:r>
            <w:r>
              <w:rPr>
                <w:rFonts w:ascii="宋体" w:hAnsi="宋体"/>
                <w:b/>
                <w:spacing w:val="-6"/>
                <w:sz w:val="21"/>
                <w:szCs w:val="21"/>
              </w:rPr>
              <w:t>份，</w:t>
            </w:r>
            <w:r>
              <w:rPr>
                <w:rFonts w:ascii="宋体" w:hAnsi="宋体" w:hint="eastAsia"/>
                <w:b/>
                <w:spacing w:val="-6"/>
                <w:sz w:val="21"/>
                <w:szCs w:val="21"/>
              </w:rPr>
              <w:t>副本三份。</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响应文件装订要求：</w:t>
            </w:r>
          </w:p>
          <w:p w:rsidR="00055DCD" w:rsidRDefault="00351CBD">
            <w:pPr>
              <w:autoSpaceDE w:val="0"/>
              <w:autoSpaceDN w:val="0"/>
              <w:textAlignment w:val="bottom"/>
              <w:rPr>
                <w:rFonts w:ascii="宋体" w:hAnsi="宋体"/>
                <w:b/>
                <w:sz w:val="21"/>
                <w:szCs w:val="21"/>
              </w:rPr>
            </w:pPr>
            <w:r>
              <w:rPr>
                <w:rFonts w:ascii="宋体" w:hAnsi="宋体" w:hint="eastAsia"/>
                <w:b/>
                <w:sz w:val="21"/>
                <w:szCs w:val="21"/>
              </w:rPr>
              <w:t>报价文件</w:t>
            </w:r>
            <w:r>
              <w:rPr>
                <w:rFonts w:ascii="宋体" w:hAnsi="宋体"/>
                <w:b/>
                <w:sz w:val="21"/>
                <w:szCs w:val="21"/>
              </w:rPr>
              <w:t>、</w:t>
            </w:r>
            <w:r>
              <w:rPr>
                <w:rFonts w:ascii="宋体" w:hAnsi="宋体" w:hint="eastAsia"/>
                <w:b/>
                <w:sz w:val="21"/>
                <w:szCs w:val="21"/>
              </w:rPr>
              <w:t>商务和技术文件分别</w:t>
            </w:r>
            <w:r>
              <w:rPr>
                <w:rFonts w:ascii="宋体" w:hAnsi="宋体"/>
                <w:b/>
                <w:sz w:val="21"/>
                <w:szCs w:val="21"/>
              </w:rPr>
              <w:t>编制</w:t>
            </w:r>
            <w:r>
              <w:rPr>
                <w:rFonts w:ascii="宋体" w:hAnsi="宋体" w:hint="eastAsia"/>
                <w:b/>
                <w:sz w:val="21"/>
                <w:szCs w:val="21"/>
              </w:rPr>
              <w:t>合并装订成册；</w:t>
            </w:r>
          </w:p>
          <w:p w:rsidR="00055DCD" w:rsidRDefault="00351CBD">
            <w:pPr>
              <w:spacing w:line="288" w:lineRule="auto"/>
              <w:jc w:val="left"/>
              <w:rPr>
                <w:rFonts w:ascii="宋体" w:hAnsi="宋体"/>
                <w:sz w:val="21"/>
                <w:szCs w:val="21"/>
              </w:rPr>
            </w:pPr>
            <w:r>
              <w:rPr>
                <w:rFonts w:ascii="宋体" w:hAnsi="宋体" w:hint="eastAsia"/>
                <w:b/>
                <w:sz w:val="21"/>
                <w:szCs w:val="21"/>
              </w:rPr>
              <w:t>▲活页装订（卡条、抽杆夹、订书机、散装）的响应文件无效。</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评审办法及评分标准：详见第四章《评审办法及评分标准》。</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成交结果公示：成交结果公示于浙江政府采购网（http://www.zjzfcg.gov.cn)等相关网站或媒体。</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成交通知：成交结果公告发出之日发成交通知书。</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签订合同：成交通知书发出之日起30日内。</w:t>
            </w:r>
          </w:p>
          <w:p w:rsidR="00055DCD" w:rsidRDefault="00351CBD">
            <w:pPr>
              <w:autoSpaceDE w:val="0"/>
              <w:autoSpaceDN w:val="0"/>
              <w:textAlignment w:val="bottom"/>
              <w:rPr>
                <w:rFonts w:ascii="宋体" w:hAnsi="宋体"/>
                <w:sz w:val="21"/>
                <w:szCs w:val="21"/>
              </w:rPr>
            </w:pPr>
            <w:r>
              <w:rPr>
                <w:rFonts w:ascii="宋体" w:hAnsi="宋体" w:hint="eastAsia"/>
                <w:sz w:val="21"/>
                <w:szCs w:val="21"/>
              </w:rPr>
              <w:t>支付代理服务费：成交通知书发出后七个工作日内。</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jc w:val="center"/>
              <w:textAlignment w:val="bottom"/>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响应文件有效期：90天</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jc w:val="center"/>
              <w:textAlignment w:val="bottom"/>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055DCD">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jc w:val="center"/>
              <w:textAlignment w:val="bottom"/>
              <w:rPr>
                <w:rFonts w:ascii="宋体" w:hAnsi="宋体"/>
                <w:sz w:val="21"/>
                <w:szCs w:val="21"/>
              </w:rPr>
            </w:pPr>
            <w:r>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055DCD" w:rsidRDefault="00351CBD">
            <w:pPr>
              <w:autoSpaceDE w:val="0"/>
              <w:autoSpaceDN w:val="0"/>
              <w:textAlignment w:val="bottom"/>
              <w:rPr>
                <w:rFonts w:ascii="宋体" w:hAnsi="宋体"/>
                <w:sz w:val="21"/>
                <w:szCs w:val="21"/>
              </w:rPr>
            </w:pPr>
            <w:r>
              <w:rPr>
                <w:rFonts w:ascii="宋体" w:hAnsi="宋体" w:hint="eastAsia"/>
                <w:b/>
                <w:sz w:val="21"/>
                <w:szCs w:val="21"/>
              </w:rPr>
              <w:t>▲</w:t>
            </w:r>
            <w:r>
              <w:rPr>
                <w:rFonts w:ascii="宋体" w:hAnsi="宋体" w:hint="eastAsia"/>
                <w:sz w:val="21"/>
                <w:szCs w:val="21"/>
              </w:rPr>
              <w:t>供应商授权代表必须持本人有效的身份证原件、驾驶证原件或护照原件于响应文件提交的截止时间前到达响应文件的开启地点参与磋商。</w:t>
            </w:r>
          </w:p>
        </w:tc>
      </w:tr>
      <w:tr w:rsidR="00055DCD">
        <w:tblPrEx>
          <w:tblBorders>
            <w:insideH w:val="single" w:sz="4" w:space="0" w:color="auto"/>
            <w:insideV w:val="single" w:sz="4" w:space="0" w:color="auto"/>
          </w:tblBorders>
        </w:tblPrEx>
        <w:trPr>
          <w:trHeight w:val="454"/>
        </w:trPr>
        <w:tc>
          <w:tcPr>
            <w:tcW w:w="851" w:type="dxa"/>
            <w:shd w:val="clear" w:color="auto" w:fill="auto"/>
            <w:vAlign w:val="center"/>
          </w:tcPr>
          <w:p w:rsidR="00055DCD" w:rsidRDefault="00351CBD">
            <w:pPr>
              <w:spacing w:line="288" w:lineRule="auto"/>
              <w:jc w:val="center"/>
              <w:rPr>
                <w:rFonts w:ascii="宋体" w:hAnsi="宋体"/>
                <w:sz w:val="21"/>
                <w:szCs w:val="21"/>
              </w:rPr>
            </w:pPr>
            <w:r>
              <w:rPr>
                <w:rFonts w:ascii="宋体" w:hAnsi="宋体" w:hint="eastAsia"/>
                <w:sz w:val="21"/>
                <w:szCs w:val="21"/>
              </w:rPr>
              <w:t>19</w:t>
            </w:r>
          </w:p>
        </w:tc>
        <w:tc>
          <w:tcPr>
            <w:tcW w:w="8647" w:type="dxa"/>
            <w:shd w:val="clear" w:color="auto" w:fill="auto"/>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支付代理服务费：成交通知书发出之日起7个工作日内；</w:t>
            </w:r>
          </w:p>
          <w:p w:rsidR="00055DCD" w:rsidRDefault="00351CBD">
            <w:pPr>
              <w:widowControl/>
              <w:jc w:val="left"/>
              <w:rPr>
                <w:rFonts w:ascii="宋体" w:hAnsi="宋体" w:cs="宋体"/>
                <w:kern w:val="0"/>
                <w:sz w:val="24"/>
              </w:rPr>
            </w:pP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rsidR="00055DCD">
        <w:tblPrEx>
          <w:tblBorders>
            <w:insideH w:val="single" w:sz="4" w:space="0" w:color="auto"/>
            <w:insideV w:val="single" w:sz="4" w:space="0" w:color="auto"/>
          </w:tblBorders>
        </w:tblPrEx>
        <w:trPr>
          <w:trHeight w:val="454"/>
        </w:trPr>
        <w:tc>
          <w:tcPr>
            <w:tcW w:w="851" w:type="dxa"/>
            <w:shd w:val="clear" w:color="auto" w:fill="auto"/>
            <w:vAlign w:val="center"/>
          </w:tcPr>
          <w:p w:rsidR="00055DCD" w:rsidRDefault="00351CBD">
            <w:pPr>
              <w:spacing w:line="288" w:lineRule="auto"/>
              <w:jc w:val="center"/>
              <w:rPr>
                <w:rFonts w:ascii="宋体" w:hAnsi="宋体"/>
                <w:sz w:val="21"/>
                <w:szCs w:val="21"/>
              </w:rPr>
            </w:pPr>
            <w:r>
              <w:rPr>
                <w:rFonts w:ascii="宋体" w:hAnsi="宋体" w:hint="eastAsia"/>
                <w:sz w:val="21"/>
                <w:szCs w:val="21"/>
              </w:rPr>
              <w:t>20</w:t>
            </w:r>
          </w:p>
        </w:tc>
        <w:tc>
          <w:tcPr>
            <w:tcW w:w="8647" w:type="dxa"/>
            <w:shd w:val="clear" w:color="auto" w:fill="auto"/>
            <w:vAlign w:val="center"/>
          </w:tcPr>
          <w:p w:rsidR="00055DCD" w:rsidRDefault="00351CBD">
            <w:pPr>
              <w:autoSpaceDE w:val="0"/>
              <w:autoSpaceDN w:val="0"/>
              <w:textAlignment w:val="bottom"/>
              <w:rPr>
                <w:rFonts w:ascii="宋体" w:hAnsi="宋体"/>
                <w:sz w:val="21"/>
                <w:szCs w:val="21"/>
              </w:rPr>
            </w:pPr>
            <w:r>
              <w:rPr>
                <w:rFonts w:ascii="宋体" w:hAnsi="宋体" w:hint="eastAsia"/>
                <w:sz w:val="21"/>
                <w:szCs w:val="21"/>
              </w:rPr>
              <w:t>解释：本磋商文件的解释权属于</w:t>
            </w:r>
            <w:r>
              <w:rPr>
                <w:rFonts w:ascii="宋体" w:hAnsi="宋体" w:hint="eastAsia"/>
                <w:spacing w:val="-6"/>
                <w:sz w:val="21"/>
                <w:szCs w:val="21"/>
              </w:rPr>
              <w:t>采购代理机构</w:t>
            </w:r>
            <w:r>
              <w:rPr>
                <w:rFonts w:ascii="宋体" w:hAnsi="宋体" w:hint="eastAsia"/>
                <w:sz w:val="21"/>
                <w:szCs w:val="21"/>
              </w:rPr>
              <w:t>。</w:t>
            </w:r>
          </w:p>
        </w:tc>
      </w:tr>
    </w:tbl>
    <w:p w:rsidR="00055DCD" w:rsidRDefault="00351CBD">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总则</w:t>
      </w:r>
    </w:p>
    <w:p w:rsidR="00055DCD" w:rsidRDefault="00351CBD">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本磋商文件适用于浙江省福利彩票发行中心“双色球嘉年华”活动的磋商、评审、成交、验收、合同履约、付款等（法律、法规另有规定的，从其规定）。</w:t>
      </w:r>
    </w:p>
    <w:p w:rsidR="00055DCD" w:rsidRDefault="00351CBD">
      <w:pPr>
        <w:spacing w:line="288" w:lineRule="auto"/>
        <w:jc w:val="left"/>
        <w:rPr>
          <w:rFonts w:ascii="宋体" w:hAnsi="宋体"/>
          <w:b/>
          <w:spacing w:val="-6"/>
          <w:sz w:val="24"/>
        </w:rPr>
      </w:pPr>
      <w:r>
        <w:rPr>
          <w:rFonts w:ascii="宋体" w:hAnsi="宋体" w:hint="eastAsia"/>
          <w:b/>
          <w:spacing w:val="-6"/>
          <w:sz w:val="24"/>
        </w:rPr>
        <w:t>（二） 定义</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1.“采购人”系指浙江省福利彩票发行中心；</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055DCD" w:rsidRDefault="00351CBD">
      <w:pPr>
        <w:spacing w:line="288" w:lineRule="auto"/>
        <w:jc w:val="left"/>
        <w:rPr>
          <w:rFonts w:ascii="宋体" w:hAnsi="宋体"/>
          <w:b/>
          <w:spacing w:val="-6"/>
          <w:sz w:val="24"/>
        </w:rPr>
      </w:pPr>
      <w:r>
        <w:rPr>
          <w:rFonts w:ascii="宋体" w:hAnsi="宋体" w:hint="eastAsia"/>
          <w:b/>
          <w:spacing w:val="-6"/>
          <w:sz w:val="24"/>
        </w:rPr>
        <w:t>（三） 采购方式</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本次采购采用竞争性磋商方式进行。</w:t>
      </w:r>
    </w:p>
    <w:p w:rsidR="00055DCD" w:rsidRDefault="00351CBD">
      <w:pPr>
        <w:spacing w:line="288" w:lineRule="auto"/>
        <w:jc w:val="left"/>
        <w:rPr>
          <w:rFonts w:ascii="宋体" w:hAnsi="宋体"/>
          <w:b/>
          <w:spacing w:val="-6"/>
          <w:sz w:val="24"/>
        </w:rPr>
      </w:pPr>
      <w:r>
        <w:rPr>
          <w:rFonts w:ascii="宋体" w:hAnsi="宋体" w:hint="eastAsia"/>
          <w:b/>
          <w:spacing w:val="-6"/>
          <w:sz w:val="24"/>
        </w:rPr>
        <w:t>（四） 竞争性磋商委托</w:t>
      </w:r>
    </w:p>
    <w:p w:rsidR="00055DCD" w:rsidRDefault="00351CBD">
      <w:pPr>
        <w:spacing w:line="288" w:lineRule="auto"/>
        <w:ind w:firstLineChars="200" w:firstLine="396"/>
        <w:jc w:val="left"/>
        <w:rPr>
          <w:rFonts w:ascii="宋体" w:hAnsi="宋体"/>
          <w:spacing w:val="-6"/>
          <w:sz w:val="21"/>
          <w:szCs w:val="21"/>
        </w:rPr>
      </w:pPr>
      <w:r>
        <w:rPr>
          <w:rFonts w:ascii="宋体" w:hAnsi="宋体"/>
          <w:spacing w:val="-6"/>
          <w:sz w:val="21"/>
          <w:szCs w:val="21"/>
        </w:rPr>
        <w:t>供应商授权代表须携带有效身份证件</w:t>
      </w:r>
      <w:r>
        <w:rPr>
          <w:rFonts w:ascii="宋体" w:hAnsi="宋体" w:hint="eastAsia"/>
          <w:spacing w:val="-6"/>
          <w:sz w:val="21"/>
          <w:szCs w:val="21"/>
        </w:rPr>
        <w:t>。</w:t>
      </w: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w:t>
      </w:r>
      <w:r>
        <w:rPr>
          <w:rFonts w:ascii="宋体" w:hAnsi="宋体"/>
          <w:spacing w:val="-6"/>
          <w:sz w:val="21"/>
          <w:szCs w:val="21"/>
        </w:rPr>
        <w:t>正本用原件，副本用复印件</w:t>
      </w:r>
      <w:r>
        <w:rPr>
          <w:rFonts w:ascii="宋体" w:hAnsi="宋体" w:hint="eastAsia"/>
          <w:spacing w:val="-6"/>
          <w:sz w:val="21"/>
          <w:szCs w:val="21"/>
        </w:rPr>
        <w:t>，详见响应文件格式）</w:t>
      </w:r>
      <w:r>
        <w:rPr>
          <w:rFonts w:ascii="宋体" w:hAnsi="宋体"/>
          <w:spacing w:val="-6"/>
          <w:sz w:val="21"/>
          <w:szCs w:val="21"/>
        </w:rPr>
        <w:t>。</w:t>
      </w:r>
    </w:p>
    <w:p w:rsidR="00055DCD" w:rsidRDefault="00351CBD">
      <w:pPr>
        <w:spacing w:line="288" w:lineRule="auto"/>
        <w:jc w:val="left"/>
        <w:rPr>
          <w:rFonts w:ascii="宋体" w:hAnsi="宋体"/>
          <w:b/>
          <w:spacing w:val="-6"/>
          <w:sz w:val="24"/>
        </w:rPr>
      </w:pPr>
      <w:r>
        <w:rPr>
          <w:rFonts w:ascii="宋体" w:hAnsi="宋体" w:hint="eastAsia"/>
          <w:b/>
          <w:spacing w:val="-6"/>
          <w:sz w:val="24"/>
        </w:rPr>
        <w:t>（五） 磋商费用</w:t>
      </w:r>
    </w:p>
    <w:p w:rsidR="00055DCD" w:rsidRDefault="00351CBD">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2.成交供应商在成交通知书发出之日起7个工作日内，向采购代理机构交纳代理服务费，收费标准：</w:t>
      </w:r>
    </w:p>
    <w:tbl>
      <w:tblPr>
        <w:tblW w:w="5812" w:type="dxa"/>
        <w:tblInd w:w="1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51"/>
        <w:gridCol w:w="3261"/>
      </w:tblGrid>
      <w:tr w:rsidR="00055DCD">
        <w:trPr>
          <w:trHeight w:val="20"/>
        </w:trPr>
        <w:tc>
          <w:tcPr>
            <w:tcW w:w="2551" w:type="dxa"/>
            <w:tcMar>
              <w:top w:w="0" w:type="dxa"/>
              <w:left w:w="108" w:type="dxa"/>
              <w:bottom w:w="0" w:type="dxa"/>
              <w:right w:w="108" w:type="dxa"/>
            </w:tcMar>
            <w:vAlign w:val="center"/>
          </w:tcPr>
          <w:p w:rsidR="00055DCD" w:rsidRDefault="00351CBD">
            <w:pPr>
              <w:widowControl/>
              <w:spacing w:line="288" w:lineRule="auto"/>
              <w:jc w:val="center"/>
              <w:rPr>
                <w:rFonts w:ascii="宋体" w:hAnsi="宋体" w:cs="宋体"/>
                <w:kern w:val="0"/>
                <w:sz w:val="21"/>
                <w:szCs w:val="21"/>
              </w:rPr>
            </w:pPr>
            <w:r>
              <w:rPr>
                <w:rFonts w:ascii="宋体" w:hAnsi="宋体" w:cs="宋体" w:hint="eastAsia"/>
                <w:kern w:val="0"/>
                <w:sz w:val="21"/>
                <w:szCs w:val="21"/>
              </w:rPr>
              <w:t>成交</w:t>
            </w:r>
            <w:r>
              <w:rPr>
                <w:rFonts w:ascii="宋体" w:hAnsi="宋体" w:cs="宋体"/>
                <w:kern w:val="0"/>
                <w:sz w:val="21"/>
                <w:szCs w:val="21"/>
              </w:rPr>
              <w:t>金额（万元）</w:t>
            </w:r>
          </w:p>
        </w:tc>
        <w:tc>
          <w:tcPr>
            <w:tcW w:w="3261" w:type="dxa"/>
            <w:tcMar>
              <w:top w:w="0" w:type="dxa"/>
              <w:left w:w="108" w:type="dxa"/>
              <w:bottom w:w="0" w:type="dxa"/>
              <w:right w:w="108" w:type="dxa"/>
            </w:tcMar>
            <w:vAlign w:val="center"/>
          </w:tcPr>
          <w:p w:rsidR="00055DCD" w:rsidRDefault="00351CBD">
            <w:pPr>
              <w:widowControl/>
              <w:spacing w:line="288" w:lineRule="auto"/>
              <w:jc w:val="center"/>
              <w:rPr>
                <w:rFonts w:ascii="宋体" w:hAnsi="宋体" w:cs="宋体"/>
                <w:kern w:val="0"/>
                <w:sz w:val="21"/>
                <w:szCs w:val="21"/>
              </w:rPr>
            </w:pPr>
            <w:r>
              <w:rPr>
                <w:rFonts w:ascii="宋体" w:hAnsi="宋体" w:cs="宋体" w:hint="eastAsia"/>
                <w:kern w:val="0"/>
                <w:sz w:val="21"/>
                <w:szCs w:val="21"/>
              </w:rPr>
              <w:t>收费标准</w:t>
            </w:r>
            <w:r>
              <w:rPr>
                <w:rFonts w:ascii="宋体" w:hAnsi="宋体" w:cs="宋体"/>
                <w:kern w:val="0"/>
                <w:sz w:val="21"/>
                <w:szCs w:val="21"/>
              </w:rPr>
              <w:t>（费率</w:t>
            </w:r>
            <w:r>
              <w:rPr>
                <w:rFonts w:ascii="宋体" w:hAnsi="宋体" w:cs="宋体" w:hint="eastAsia"/>
                <w:kern w:val="0"/>
                <w:sz w:val="21"/>
                <w:szCs w:val="21"/>
              </w:rPr>
              <w:t>，</w:t>
            </w:r>
            <w:r>
              <w:rPr>
                <w:rFonts w:ascii="宋体" w:hAnsi="宋体" w:cs="宋体"/>
                <w:kern w:val="0"/>
                <w:sz w:val="21"/>
                <w:szCs w:val="21"/>
              </w:rPr>
              <w:t>%）</w:t>
            </w:r>
          </w:p>
        </w:tc>
      </w:tr>
      <w:tr w:rsidR="00055DCD">
        <w:trPr>
          <w:trHeight w:val="20"/>
        </w:trPr>
        <w:tc>
          <w:tcPr>
            <w:tcW w:w="2551" w:type="dxa"/>
            <w:tcMar>
              <w:top w:w="0" w:type="dxa"/>
              <w:left w:w="108" w:type="dxa"/>
              <w:bottom w:w="0" w:type="dxa"/>
              <w:right w:w="108" w:type="dxa"/>
            </w:tcMar>
            <w:vAlign w:val="center"/>
          </w:tcPr>
          <w:p w:rsidR="00055DCD" w:rsidRDefault="00351CBD">
            <w:pPr>
              <w:widowControl/>
              <w:spacing w:line="288" w:lineRule="auto"/>
              <w:jc w:val="center"/>
              <w:rPr>
                <w:rFonts w:ascii="宋体" w:hAnsi="宋体" w:cs="宋体"/>
                <w:kern w:val="0"/>
                <w:sz w:val="21"/>
                <w:szCs w:val="21"/>
              </w:rPr>
            </w:pPr>
            <w:r>
              <w:rPr>
                <w:rFonts w:ascii="宋体" w:hAnsi="宋体" w:cs="宋体"/>
                <w:kern w:val="0"/>
                <w:sz w:val="21"/>
                <w:szCs w:val="21"/>
              </w:rPr>
              <w:t>100以下</w:t>
            </w:r>
          </w:p>
        </w:tc>
        <w:tc>
          <w:tcPr>
            <w:tcW w:w="3261" w:type="dxa"/>
            <w:tcMar>
              <w:top w:w="0" w:type="dxa"/>
              <w:left w:w="108" w:type="dxa"/>
              <w:bottom w:w="0" w:type="dxa"/>
              <w:right w:w="108" w:type="dxa"/>
            </w:tcMar>
            <w:vAlign w:val="center"/>
          </w:tcPr>
          <w:p w:rsidR="00055DCD" w:rsidRDefault="00351CBD">
            <w:pPr>
              <w:widowControl/>
              <w:spacing w:line="288" w:lineRule="auto"/>
              <w:jc w:val="center"/>
              <w:rPr>
                <w:rFonts w:ascii="宋体" w:hAnsi="宋体" w:cs="宋体"/>
                <w:kern w:val="0"/>
                <w:sz w:val="21"/>
                <w:szCs w:val="21"/>
              </w:rPr>
            </w:pPr>
            <w:r>
              <w:rPr>
                <w:rFonts w:ascii="宋体" w:hAnsi="宋体" w:cs="宋体" w:hint="eastAsia"/>
                <w:kern w:val="0"/>
                <w:sz w:val="21"/>
                <w:szCs w:val="21"/>
              </w:rPr>
              <w:t>1.2</w:t>
            </w:r>
          </w:p>
        </w:tc>
      </w:tr>
      <w:tr w:rsidR="00055DCD">
        <w:trPr>
          <w:trHeight w:val="20"/>
        </w:trPr>
        <w:tc>
          <w:tcPr>
            <w:tcW w:w="2551" w:type="dxa"/>
            <w:tcMar>
              <w:top w:w="0" w:type="dxa"/>
              <w:left w:w="108" w:type="dxa"/>
              <w:bottom w:w="0" w:type="dxa"/>
              <w:right w:w="108" w:type="dxa"/>
            </w:tcMar>
            <w:vAlign w:val="center"/>
          </w:tcPr>
          <w:p w:rsidR="00055DCD" w:rsidRDefault="00351CBD">
            <w:pPr>
              <w:widowControl/>
              <w:spacing w:line="288" w:lineRule="auto"/>
              <w:jc w:val="center"/>
              <w:rPr>
                <w:rFonts w:ascii="宋体" w:hAnsi="宋体" w:cs="宋体"/>
                <w:kern w:val="0"/>
                <w:sz w:val="21"/>
                <w:szCs w:val="21"/>
              </w:rPr>
            </w:pPr>
            <w:r>
              <w:rPr>
                <w:rFonts w:ascii="宋体" w:hAnsi="宋体" w:cs="宋体" w:hint="eastAsia"/>
                <w:kern w:val="0"/>
                <w:sz w:val="21"/>
                <w:szCs w:val="21"/>
              </w:rPr>
              <w:t>100-500</w:t>
            </w:r>
          </w:p>
        </w:tc>
        <w:tc>
          <w:tcPr>
            <w:tcW w:w="3261" w:type="dxa"/>
            <w:tcMar>
              <w:top w:w="0" w:type="dxa"/>
              <w:left w:w="108" w:type="dxa"/>
              <w:bottom w:w="0" w:type="dxa"/>
              <w:right w:w="108" w:type="dxa"/>
            </w:tcMar>
            <w:vAlign w:val="center"/>
          </w:tcPr>
          <w:p w:rsidR="00055DCD" w:rsidRDefault="00351CBD">
            <w:pPr>
              <w:widowControl/>
              <w:spacing w:line="288" w:lineRule="auto"/>
              <w:jc w:val="center"/>
              <w:rPr>
                <w:rFonts w:ascii="宋体" w:hAnsi="宋体" w:cs="宋体"/>
                <w:kern w:val="0"/>
                <w:sz w:val="21"/>
                <w:szCs w:val="21"/>
              </w:rPr>
            </w:pPr>
            <w:r>
              <w:rPr>
                <w:rFonts w:ascii="宋体" w:hAnsi="宋体" w:cs="宋体" w:hint="eastAsia"/>
                <w:kern w:val="0"/>
                <w:sz w:val="21"/>
                <w:szCs w:val="21"/>
              </w:rPr>
              <w:t>0.64</w:t>
            </w:r>
          </w:p>
        </w:tc>
      </w:tr>
    </w:tbl>
    <w:p w:rsidR="00055DCD" w:rsidRDefault="00351CBD">
      <w:pPr>
        <w:widowControl/>
        <w:ind w:firstLineChars="200" w:firstLine="396"/>
        <w:jc w:val="left"/>
        <w:rPr>
          <w:rFonts w:ascii="宋体" w:hAnsi="宋体"/>
          <w:b/>
          <w:spacing w:val="-6"/>
          <w:sz w:val="24"/>
        </w:rPr>
      </w:pPr>
      <w:r>
        <w:rPr>
          <w:rFonts w:ascii="宋体" w:hAnsi="宋体" w:hint="eastAsia"/>
          <w:spacing w:val="-6"/>
          <w:sz w:val="21"/>
          <w:szCs w:val="21"/>
        </w:rPr>
        <w:t>3.</w:t>
      </w: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055DCD" w:rsidRDefault="00351CBD">
      <w:pPr>
        <w:spacing w:line="288" w:lineRule="auto"/>
        <w:jc w:val="left"/>
        <w:rPr>
          <w:rFonts w:ascii="宋体" w:hAnsi="宋体"/>
          <w:b/>
          <w:spacing w:val="-6"/>
          <w:sz w:val="24"/>
        </w:rPr>
      </w:pPr>
      <w:r>
        <w:rPr>
          <w:rFonts w:ascii="宋体" w:hAnsi="宋体" w:hint="eastAsia"/>
          <w:b/>
          <w:spacing w:val="-6"/>
          <w:sz w:val="24"/>
        </w:rPr>
        <w:t>（六） 联合体响应</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055DCD" w:rsidRDefault="00351CBD">
      <w:pPr>
        <w:spacing w:line="288" w:lineRule="auto"/>
        <w:jc w:val="left"/>
        <w:rPr>
          <w:rFonts w:ascii="宋体" w:hAnsi="宋体"/>
          <w:b/>
          <w:spacing w:val="-6"/>
          <w:sz w:val="24"/>
        </w:rPr>
      </w:pPr>
      <w:r>
        <w:rPr>
          <w:rFonts w:ascii="宋体" w:hAnsi="宋体" w:hint="eastAsia"/>
          <w:b/>
          <w:spacing w:val="-6"/>
          <w:sz w:val="24"/>
        </w:rPr>
        <w:t>（七） 转包与分包</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055DCD" w:rsidRDefault="00351CBD">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055DCD" w:rsidRDefault="00351CBD">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Pr>
          <w:rFonts w:hAnsi="宋体" w:hint="eastAsia"/>
          <w:spacing w:val="-6"/>
          <w:sz w:val="21"/>
          <w:szCs w:val="21"/>
        </w:rPr>
        <w:t>响应</w:t>
      </w:r>
      <w:r>
        <w:rPr>
          <w:rFonts w:hAnsi="宋体"/>
          <w:spacing w:val="-6"/>
          <w:sz w:val="21"/>
          <w:szCs w:val="21"/>
        </w:rPr>
        <w:t>文件，并对所提供的全部资料的真实性承担法律责任。</w:t>
      </w:r>
    </w:p>
    <w:p w:rsidR="00055DCD" w:rsidRDefault="00351CBD">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055DCD" w:rsidRDefault="00351CBD">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055DCD" w:rsidRDefault="00351CBD">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4.供应商授权代表必须为供应商本单位在职职工，并提供2019年6月至2019年9月任意一月社保缴纳证明。</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▲5.供应商授权代表必须持本人有效的身份证原件、驾驶证原件或护照原件于响应文件提交的截止时间前到达响应文件的开启地点参与磋商。</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6.采购人、采购代理机构可以视采购项目的具体情况，组织供应商进行现场考察或召开磋商前答疑会，但</w:t>
      </w:r>
      <w:r>
        <w:rPr>
          <w:rFonts w:hAnsi="宋体" w:hint="eastAsia"/>
          <w:spacing w:val="-6"/>
          <w:sz w:val="21"/>
          <w:szCs w:val="21"/>
        </w:rPr>
        <w:lastRenderedPageBreak/>
        <w:t>不得单独或分别组织只有一个供应商参加的现场考察和答疑会。</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7.按照《浙江省政府采购供应商注册及诚信管理暂行办法》（浙财采监字［2009］28号）的相关规定，</w:t>
      </w:r>
      <w:r>
        <w:rPr>
          <w:rFonts w:hAnsi="宋体"/>
          <w:spacing w:val="-6"/>
          <w:sz w:val="21"/>
          <w:szCs w:val="21"/>
        </w:rPr>
        <w:t>未注册入库供应商参加政府采购活动时，应按</w:t>
      </w:r>
      <w:r>
        <w:rPr>
          <w:rFonts w:hAnsi="宋体" w:hint="eastAsia"/>
          <w:spacing w:val="-6"/>
          <w:sz w:val="21"/>
          <w:szCs w:val="21"/>
        </w:rPr>
        <w:t>磋商</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w:t>
      </w:r>
      <w:r>
        <w:rPr>
          <w:rFonts w:hAnsi="宋体" w:hint="eastAsia"/>
          <w:spacing w:val="-6"/>
          <w:sz w:val="21"/>
          <w:szCs w:val="21"/>
        </w:rPr>
        <w:t>成交</w:t>
      </w:r>
      <w:r>
        <w:rPr>
          <w:rFonts w:hAnsi="宋体"/>
          <w:spacing w:val="-6"/>
          <w:sz w:val="21"/>
          <w:szCs w:val="21"/>
        </w:rPr>
        <w:t>候选供应商的，应在</w:t>
      </w:r>
      <w:r>
        <w:rPr>
          <w:rFonts w:hAnsi="宋体" w:hint="eastAsia"/>
          <w:spacing w:val="-6"/>
          <w:sz w:val="21"/>
          <w:szCs w:val="21"/>
        </w:rPr>
        <w:t>成交</w:t>
      </w:r>
      <w:r>
        <w:rPr>
          <w:rFonts w:hAnsi="宋体"/>
          <w:spacing w:val="-6"/>
          <w:sz w:val="21"/>
          <w:szCs w:val="21"/>
        </w:rPr>
        <w:t>通知书发出前的3个工作日内按本办法的规定进行注册申请，否则，</w:t>
      </w:r>
      <w:r>
        <w:rPr>
          <w:rFonts w:hAnsi="宋体" w:hint="eastAsia"/>
          <w:spacing w:val="-6"/>
          <w:sz w:val="21"/>
          <w:szCs w:val="21"/>
        </w:rPr>
        <w:t>采购代理机构</w:t>
      </w:r>
      <w:r>
        <w:rPr>
          <w:rFonts w:hAnsi="宋体"/>
          <w:spacing w:val="-6"/>
          <w:sz w:val="21"/>
          <w:szCs w:val="21"/>
        </w:rPr>
        <w:t>可以拒绝向其发出</w:t>
      </w:r>
      <w:r>
        <w:rPr>
          <w:rFonts w:hAnsi="宋体" w:hint="eastAsia"/>
          <w:spacing w:val="-6"/>
          <w:sz w:val="21"/>
          <w:szCs w:val="21"/>
        </w:rPr>
        <w:t>成交</w:t>
      </w:r>
      <w:r>
        <w:rPr>
          <w:rFonts w:hAnsi="宋体"/>
          <w:spacing w:val="-6"/>
          <w:sz w:val="21"/>
          <w:szCs w:val="21"/>
        </w:rPr>
        <w:t>通知书，并直接推荐排名次之的供应商为</w:t>
      </w:r>
      <w:r>
        <w:rPr>
          <w:rFonts w:hAnsi="宋体" w:hint="eastAsia"/>
          <w:spacing w:val="-6"/>
          <w:sz w:val="21"/>
          <w:szCs w:val="21"/>
        </w:rPr>
        <w:t>成交</w:t>
      </w:r>
      <w:r>
        <w:rPr>
          <w:rFonts w:hAnsi="宋体"/>
          <w:spacing w:val="-6"/>
          <w:sz w:val="21"/>
          <w:szCs w:val="21"/>
        </w:rPr>
        <w:t>候选供应商，依次类推。</w:t>
      </w:r>
    </w:p>
    <w:p w:rsidR="00055DCD" w:rsidRDefault="00351CBD">
      <w:pPr>
        <w:spacing w:line="288" w:lineRule="auto"/>
        <w:rPr>
          <w:rFonts w:ascii="宋体" w:hAnsi="宋体" w:cs="宋体"/>
          <w:b/>
          <w:spacing w:val="-6"/>
          <w:kern w:val="0"/>
          <w:sz w:val="24"/>
        </w:rPr>
      </w:pPr>
      <w:r>
        <w:rPr>
          <w:rFonts w:ascii="宋体" w:hAnsi="宋体" w:cs="宋体"/>
          <w:b/>
          <w:spacing w:val="-6"/>
          <w:kern w:val="0"/>
          <w:sz w:val="24"/>
        </w:rPr>
        <w:t>（九）质疑和投诉</w:t>
      </w:r>
    </w:p>
    <w:p w:rsidR="00055DCD" w:rsidRDefault="00351CBD">
      <w:pPr>
        <w:pStyle w:val="a8"/>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提出质疑。质疑供应商对采购人、采购代理机构的答复不满意或者采购人、采购代理机构未在规定的时间内作出答复的，可以在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2.供应商提出质疑应当提交质疑函和必要的证明材料，质疑函范本请到“浙江政府采购网下载专区”下载，质疑函应当包括下列内容：</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055DCD" w:rsidRDefault="00351CBD">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055DCD" w:rsidRDefault="00351CBD">
      <w:pPr>
        <w:spacing w:line="288" w:lineRule="auto"/>
        <w:jc w:val="left"/>
        <w:rPr>
          <w:rFonts w:ascii="宋体" w:hAnsi="宋体"/>
          <w:b/>
          <w:spacing w:val="-6"/>
          <w:sz w:val="24"/>
        </w:rPr>
      </w:pPr>
      <w:r>
        <w:rPr>
          <w:rFonts w:ascii="宋体" w:hAnsi="宋体" w:hint="eastAsia"/>
          <w:b/>
          <w:spacing w:val="-6"/>
          <w:sz w:val="24"/>
        </w:rPr>
        <w:t>（一） 磋商文件的构成。本磋商文件由以下部分组成：</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6.响应文件格式</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055DCD" w:rsidRDefault="00351CBD">
      <w:pPr>
        <w:spacing w:line="288" w:lineRule="auto"/>
        <w:jc w:val="left"/>
        <w:rPr>
          <w:rFonts w:ascii="宋体" w:hAnsi="宋体"/>
          <w:spacing w:val="-6"/>
          <w:sz w:val="24"/>
        </w:rPr>
      </w:pPr>
      <w:r>
        <w:rPr>
          <w:rFonts w:ascii="宋体" w:hAnsi="宋体" w:hint="eastAsia"/>
          <w:b/>
          <w:spacing w:val="-6"/>
          <w:sz w:val="24"/>
        </w:rPr>
        <w:t>（二） 供应商的风险</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055DCD" w:rsidRDefault="00351CBD">
      <w:pPr>
        <w:spacing w:line="288" w:lineRule="auto"/>
        <w:jc w:val="left"/>
        <w:rPr>
          <w:rFonts w:ascii="宋体" w:hAnsi="宋体"/>
          <w:b/>
          <w:spacing w:val="-6"/>
          <w:sz w:val="24"/>
        </w:rPr>
      </w:pPr>
      <w:r>
        <w:rPr>
          <w:rFonts w:ascii="宋体" w:hAnsi="宋体" w:hint="eastAsia"/>
          <w:b/>
          <w:spacing w:val="-6"/>
          <w:sz w:val="24"/>
        </w:rPr>
        <w:t>（三） 磋商文件的澄清与修改</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055DCD" w:rsidRDefault="00351CBD">
      <w:pPr>
        <w:pStyle w:val="a9"/>
        <w:spacing w:beforeLines="0" w:afterLines="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响应文件的编制</w:t>
      </w:r>
    </w:p>
    <w:p w:rsidR="00055DCD" w:rsidRDefault="00351CBD">
      <w:pPr>
        <w:spacing w:line="288" w:lineRule="auto"/>
        <w:jc w:val="left"/>
        <w:rPr>
          <w:rFonts w:ascii="宋体" w:hAnsi="宋体"/>
          <w:b/>
          <w:spacing w:val="-6"/>
          <w:sz w:val="24"/>
        </w:rPr>
      </w:pPr>
      <w:r>
        <w:rPr>
          <w:rFonts w:ascii="宋体" w:hAnsi="宋体" w:hint="eastAsia"/>
          <w:b/>
          <w:spacing w:val="-6"/>
          <w:sz w:val="24"/>
        </w:rPr>
        <w:t>（一） 响应文件的组成</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spacing w:val="-6"/>
          <w:sz w:val="21"/>
          <w:szCs w:val="21"/>
        </w:rPr>
        <w:t>报价文件</w:t>
      </w:r>
      <w:r>
        <w:rPr>
          <w:rFonts w:hAnsi="宋体" w:hint="eastAsia"/>
          <w:spacing w:val="-6"/>
          <w:sz w:val="21"/>
          <w:szCs w:val="21"/>
        </w:rPr>
        <w:t>、</w:t>
      </w:r>
      <w:r>
        <w:rPr>
          <w:rFonts w:hAnsi="宋体" w:hint="eastAsia"/>
          <w:b/>
          <w:spacing w:val="-6"/>
          <w:sz w:val="21"/>
          <w:szCs w:val="21"/>
        </w:rPr>
        <w:t>商务和技术文件</w:t>
      </w:r>
      <w:r>
        <w:rPr>
          <w:rFonts w:hAnsi="宋体" w:hint="eastAsia"/>
          <w:spacing w:val="-6"/>
          <w:sz w:val="21"/>
          <w:szCs w:val="21"/>
        </w:rPr>
        <w:t>两部分组成（格式详见磋商文件第六章）。</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多标项项目建议按标项分别制作。</w:t>
      </w:r>
    </w:p>
    <w:p w:rsidR="00055DCD" w:rsidRDefault="00351CBD">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2" w:name="OLE_LINK13"/>
      <w:bookmarkStart w:id="3" w:name="OLE_LINK14"/>
      <w:r>
        <w:rPr>
          <w:rFonts w:hAnsi="宋体" w:hint="eastAsia"/>
          <w:spacing w:val="-6"/>
          <w:sz w:val="21"/>
          <w:szCs w:val="21"/>
        </w:rPr>
        <w:t>残疾人福利性单位声明函</w:t>
      </w:r>
      <w:bookmarkEnd w:id="2"/>
      <w:bookmarkEnd w:id="3"/>
      <w:r>
        <w:rPr>
          <w:rFonts w:hAnsi="宋体" w:hint="eastAsia"/>
          <w:spacing w:val="-6"/>
          <w:sz w:val="21"/>
          <w:szCs w:val="21"/>
        </w:rPr>
        <w:t>（若属于残疾人福利性单位）</w:t>
      </w:r>
    </w:p>
    <w:p w:rsidR="00055DCD" w:rsidRDefault="00351CBD">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2.商务和技术文件：</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（1）响应函</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（3）2019年6月至2019年9月任意一月供应商</w:t>
      </w:r>
      <w:r>
        <w:rPr>
          <w:rFonts w:hAnsi="宋体"/>
          <w:spacing w:val="-6"/>
          <w:sz w:val="21"/>
          <w:szCs w:val="21"/>
        </w:rPr>
        <w:t>授权代表社保缴纳证明</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（5）供应商情况介绍</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（6）有效的法人或者其他组织的营业执照等证明文件（复印件加盖公章），自然人的身份证明</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（7）</w:t>
      </w:r>
      <w:r>
        <w:rPr>
          <w:rFonts w:hAnsi="宋体" w:hint="eastAsia"/>
          <w:b/>
          <w:sz w:val="21"/>
          <w:szCs w:val="21"/>
        </w:rPr>
        <w:t>2018年12月（含）以后任意一月的财务状况报告（复印件）或开标前三个月内出具的银行资信证明（若资信证明中注明复印无效，需提交正本）</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（8）2019年6月至2019年9月任意一月依法缴纳税收的证明材料（依法免税的供应商，应提供相应文件证明其依法免税）</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（9）2019年6月至2019年9月任意一月依法缴纳社会保障资金的证明材料（依法不需要缴纳社会保障资金的供应商，应提供相应文件证明其依法不需要缴纳社会保障资金）</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（10）具有履行合同所必需的设备和专业技术能力的承诺函</w:t>
      </w:r>
    </w:p>
    <w:p w:rsidR="00055DCD" w:rsidRDefault="00351CBD">
      <w:pPr>
        <w:pStyle w:val="a8"/>
        <w:spacing w:line="288" w:lineRule="auto"/>
        <w:ind w:firstLineChars="200" w:firstLine="398"/>
        <w:jc w:val="left"/>
        <w:rPr>
          <w:rFonts w:hAnsi="宋体"/>
          <w:b/>
          <w:spacing w:val="-6"/>
          <w:sz w:val="21"/>
          <w:szCs w:val="21"/>
        </w:rPr>
      </w:pPr>
      <w:r>
        <w:rPr>
          <w:rFonts w:hAnsi="宋体" w:hint="eastAsia"/>
          <w:b/>
          <w:spacing w:val="-6"/>
          <w:sz w:val="21"/>
          <w:szCs w:val="21"/>
        </w:rPr>
        <w:t>（11）参加政府采购活动前3年内在经营活动中没有重大违法记录的书面声明</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（12）供应商自2016年1月1日以来（以合同签订时间为准）相关成功案例和业绩证明（项目实施情况一览表、完整的合同复印件）（原件现场备查）</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（13）供应商需要说明的其他文件和材料</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（1）采购</w:t>
      </w:r>
      <w:r>
        <w:rPr>
          <w:rFonts w:hAnsi="宋体"/>
          <w:spacing w:val="-6"/>
          <w:sz w:val="21"/>
          <w:szCs w:val="21"/>
        </w:rPr>
        <w:t>需求</w:t>
      </w:r>
      <w:r>
        <w:rPr>
          <w:rFonts w:hAnsi="宋体" w:hint="eastAsia"/>
          <w:spacing w:val="-6"/>
          <w:sz w:val="21"/>
          <w:szCs w:val="21"/>
        </w:rPr>
        <w:t>偏离表</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（2）整体活动方案</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（3）项目实施人员</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（4）应急预案</w:t>
      </w:r>
    </w:p>
    <w:p w:rsidR="00055DCD" w:rsidRDefault="00351CBD">
      <w:pPr>
        <w:pStyle w:val="a8"/>
        <w:spacing w:line="288" w:lineRule="auto"/>
        <w:ind w:firstLineChars="200" w:firstLine="396"/>
        <w:jc w:val="left"/>
        <w:rPr>
          <w:rFonts w:hAnsi="宋体"/>
          <w:spacing w:val="-6"/>
          <w:sz w:val="21"/>
          <w:szCs w:val="21"/>
        </w:rPr>
      </w:pPr>
      <w:r>
        <w:rPr>
          <w:rFonts w:hAnsi="宋体" w:hint="eastAsia"/>
          <w:spacing w:val="-6"/>
          <w:sz w:val="21"/>
          <w:szCs w:val="21"/>
        </w:rPr>
        <w:t>（5）增值服务</w:t>
      </w:r>
    </w:p>
    <w:p w:rsidR="00055DCD" w:rsidRDefault="00351CBD">
      <w:pPr>
        <w:spacing w:line="288" w:lineRule="auto"/>
        <w:jc w:val="left"/>
        <w:rPr>
          <w:rFonts w:ascii="宋体" w:hAnsi="宋体"/>
          <w:b/>
          <w:spacing w:val="-6"/>
          <w:sz w:val="24"/>
        </w:rPr>
      </w:pPr>
      <w:r>
        <w:rPr>
          <w:rFonts w:ascii="宋体" w:hAnsi="宋体" w:hint="eastAsia"/>
          <w:b/>
          <w:spacing w:val="-6"/>
          <w:sz w:val="24"/>
        </w:rPr>
        <w:t>（二） 响应文件的签署和份数</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1.供应商应按本磋商文件规定的格式和顺序编制、装订响应文件，响应文件内容不完整、编排混乱导致响应文件被误读、漏读或者查找不到相关内容的，是供应商的责任。</w:t>
      </w:r>
    </w:p>
    <w:p w:rsidR="00055DCD" w:rsidRDefault="00351CBD">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2.供应商应按报价文件</w:t>
      </w:r>
      <w:r>
        <w:rPr>
          <w:rFonts w:ascii="宋体" w:hAnsi="宋体"/>
          <w:b/>
          <w:spacing w:val="-6"/>
          <w:sz w:val="21"/>
          <w:szCs w:val="21"/>
        </w:rPr>
        <w:t>、</w:t>
      </w:r>
      <w:r>
        <w:rPr>
          <w:rFonts w:ascii="宋体" w:hAnsi="宋体" w:hint="eastAsia"/>
          <w:b/>
          <w:spacing w:val="-6"/>
          <w:sz w:val="21"/>
          <w:szCs w:val="21"/>
        </w:rPr>
        <w:t>商务和技术文件分别</w:t>
      </w:r>
      <w:r>
        <w:rPr>
          <w:rFonts w:ascii="宋体" w:hAnsi="宋体"/>
          <w:b/>
          <w:spacing w:val="-6"/>
          <w:sz w:val="21"/>
          <w:szCs w:val="21"/>
        </w:rPr>
        <w:t>编制</w:t>
      </w:r>
      <w:r>
        <w:rPr>
          <w:rFonts w:ascii="宋体" w:hAnsi="宋体" w:hint="eastAsia"/>
          <w:b/>
          <w:spacing w:val="-6"/>
          <w:sz w:val="21"/>
          <w:szCs w:val="21"/>
        </w:rPr>
        <w:t>合并装订成册，其中正本一份、副本三份，响应文件的封面应注明“正本“、“副本”字样。</w:t>
      </w:r>
    </w:p>
    <w:p w:rsidR="00055DCD" w:rsidRDefault="00351CBD">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▲活页装订（卡条、抽杆夹、订书机、散装）的响应文件无效。</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4.响应</w:t>
      </w:r>
      <w:r>
        <w:rPr>
          <w:rFonts w:ascii="宋体" w:hAnsi="宋体"/>
          <w:spacing w:val="-6"/>
          <w:sz w:val="21"/>
          <w:szCs w:val="21"/>
        </w:rPr>
        <w:t>文件</w:t>
      </w:r>
      <w:r>
        <w:rPr>
          <w:rFonts w:ascii="宋体" w:hAnsi="宋体" w:hint="eastAsia"/>
          <w:spacing w:val="-6"/>
          <w:sz w:val="21"/>
          <w:szCs w:val="21"/>
        </w:rPr>
        <w:t>须由供应商在规定位置盖章并由供应商</w:t>
      </w:r>
      <w:r>
        <w:rPr>
          <w:rFonts w:ascii="宋体" w:hAnsi="宋体"/>
          <w:spacing w:val="-6"/>
          <w:sz w:val="21"/>
          <w:szCs w:val="21"/>
        </w:rPr>
        <w:t>代表</w:t>
      </w:r>
      <w:r>
        <w:rPr>
          <w:rFonts w:ascii="宋体" w:hAnsi="宋体" w:hint="eastAsia"/>
          <w:spacing w:val="-6"/>
          <w:sz w:val="21"/>
          <w:szCs w:val="21"/>
        </w:rPr>
        <w:t>签署，供应商应写全称。</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w:t>
      </w:r>
      <w:r>
        <w:rPr>
          <w:rFonts w:ascii="宋体" w:hAnsi="宋体"/>
          <w:spacing w:val="-6"/>
          <w:sz w:val="21"/>
          <w:szCs w:val="21"/>
        </w:rPr>
        <w:t>文件</w:t>
      </w:r>
      <w:r>
        <w:rPr>
          <w:rFonts w:ascii="宋体" w:hAnsi="宋体" w:hint="eastAsia"/>
          <w:spacing w:val="-6"/>
          <w:sz w:val="21"/>
          <w:szCs w:val="21"/>
        </w:rPr>
        <w:t>不得涂改，若有修改错漏处，须由供应商</w:t>
      </w:r>
      <w:r>
        <w:rPr>
          <w:rFonts w:ascii="宋体" w:hAnsi="宋体"/>
          <w:spacing w:val="-6"/>
          <w:sz w:val="21"/>
          <w:szCs w:val="21"/>
        </w:rPr>
        <w:t>代表</w:t>
      </w:r>
      <w:r>
        <w:rPr>
          <w:rFonts w:ascii="宋体" w:hAnsi="宋体" w:hint="eastAsia"/>
          <w:spacing w:val="-6"/>
          <w:sz w:val="21"/>
          <w:szCs w:val="21"/>
        </w:rPr>
        <w:t>签字并加盖公章。响应文件因字迹潦草或表达不清所引起的后果由供应商负责。</w:t>
      </w:r>
    </w:p>
    <w:p w:rsidR="00055DCD" w:rsidRDefault="00351CBD">
      <w:pPr>
        <w:spacing w:line="288" w:lineRule="auto"/>
        <w:jc w:val="left"/>
        <w:rPr>
          <w:rFonts w:ascii="宋体" w:hAnsi="宋体"/>
          <w:b/>
          <w:spacing w:val="-6"/>
          <w:sz w:val="24"/>
        </w:rPr>
      </w:pPr>
      <w:r>
        <w:rPr>
          <w:rFonts w:ascii="宋体" w:hAnsi="宋体" w:hint="eastAsia"/>
          <w:b/>
          <w:spacing w:val="-6"/>
          <w:sz w:val="24"/>
        </w:rPr>
        <w:t>（三） 响应文件的包装、递交、修改和撤回</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1.供应商应在响应文件包装封面上注明供应商名称、供应商地址、磋商响应项目名称、项目编号及“响应文件开启时启封”字样，并加盖供应商公章。</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2.未按规定密封</w:t>
      </w:r>
      <w:r>
        <w:rPr>
          <w:rFonts w:ascii="宋体" w:hAnsi="宋体"/>
          <w:spacing w:val="-6"/>
          <w:sz w:val="21"/>
          <w:szCs w:val="21"/>
        </w:rPr>
        <w:t>或</w:t>
      </w:r>
      <w:r>
        <w:rPr>
          <w:rFonts w:ascii="宋体" w:hAnsi="宋体" w:hint="eastAsia"/>
          <w:spacing w:val="-6"/>
          <w:sz w:val="21"/>
          <w:szCs w:val="21"/>
        </w:rPr>
        <w:t>标记的响应文件被误投或提前拆封的风险由供应商承担。</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055DCD" w:rsidRDefault="00351CBD">
      <w:pPr>
        <w:spacing w:line="288" w:lineRule="auto"/>
        <w:jc w:val="left"/>
        <w:rPr>
          <w:rFonts w:ascii="宋体" w:hAnsi="宋体"/>
          <w:spacing w:val="-6"/>
          <w:sz w:val="24"/>
        </w:rPr>
      </w:pPr>
      <w:r>
        <w:rPr>
          <w:rFonts w:ascii="宋体" w:hAnsi="宋体" w:hint="eastAsia"/>
          <w:b/>
          <w:spacing w:val="-6"/>
          <w:sz w:val="24"/>
        </w:rPr>
        <w:t>（四） 响应文件的语言及计量</w:t>
      </w:r>
    </w:p>
    <w:p w:rsidR="00055DCD" w:rsidRDefault="00351CB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rsidR="00055DCD" w:rsidRDefault="00351CBD">
      <w:pPr>
        <w:spacing w:line="288" w:lineRule="auto"/>
        <w:jc w:val="left"/>
        <w:rPr>
          <w:rFonts w:ascii="宋体" w:hAnsi="宋体"/>
          <w:spacing w:val="-6"/>
          <w:sz w:val="24"/>
        </w:rPr>
      </w:pPr>
      <w:r>
        <w:rPr>
          <w:rFonts w:ascii="宋体" w:hAnsi="宋体" w:hint="eastAsia"/>
          <w:b/>
          <w:spacing w:val="-6"/>
          <w:sz w:val="24"/>
        </w:rPr>
        <w:t>（五） 磋商响应报价</w:t>
      </w:r>
    </w:p>
    <w:p w:rsidR="00055DCD" w:rsidRDefault="00351CBD">
      <w:pPr>
        <w:pStyle w:val="a9"/>
        <w:spacing w:beforeLines="0" w:afterLines="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055DCD" w:rsidRDefault="00351CBD">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055DCD" w:rsidRDefault="00351CBD">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Ansi="宋体" w:hint="eastAsia"/>
          <w:spacing w:val="-6"/>
          <w:sz w:val="21"/>
          <w:szCs w:val="21"/>
        </w:rPr>
        <w:t>。</w:t>
      </w:r>
    </w:p>
    <w:p w:rsidR="00055DCD" w:rsidRDefault="00351CBD">
      <w:pPr>
        <w:pStyle w:val="a"/>
        <w:widowControl w:val="0"/>
        <w:numPr>
          <w:ilvl w:val="0"/>
          <w:numId w:val="0"/>
        </w:numPr>
        <w:spacing w:afterLines="0" w:line="288" w:lineRule="auto"/>
        <w:ind w:left="327" w:hangingChars="143" w:hanging="327"/>
        <w:rPr>
          <w:rFonts w:ascii="宋体" w:hAnsi="宋体"/>
          <w:b/>
          <w:spacing w:val="-6"/>
          <w:kern w:val="2"/>
          <w:szCs w:val="24"/>
        </w:rPr>
      </w:pPr>
      <w:r>
        <w:rPr>
          <w:rFonts w:ascii="宋体" w:hAnsi="宋体" w:hint="eastAsia"/>
          <w:b/>
          <w:spacing w:val="-6"/>
          <w:kern w:val="2"/>
          <w:szCs w:val="24"/>
        </w:rPr>
        <w:t>（六） 响应有效期</w:t>
      </w:r>
    </w:p>
    <w:p w:rsidR="00055DCD" w:rsidRDefault="00351CBD">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从提交响应文件的截止之日起算90天。</w:t>
      </w:r>
    </w:p>
    <w:p w:rsidR="00055DCD" w:rsidRDefault="00351CBD">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以书面形式通知供应商延长响应有效期。</w:t>
      </w:r>
    </w:p>
    <w:p w:rsidR="00055DCD" w:rsidRDefault="00351CBD">
      <w:pPr>
        <w:spacing w:line="288" w:lineRule="auto"/>
        <w:rPr>
          <w:rFonts w:ascii="宋体" w:hAnsi="宋体"/>
          <w:b/>
          <w:spacing w:val="-6"/>
          <w:sz w:val="24"/>
        </w:rPr>
      </w:pPr>
      <w:r>
        <w:rPr>
          <w:rFonts w:ascii="宋体" w:hAnsi="宋体" w:hint="eastAsia"/>
          <w:b/>
          <w:spacing w:val="-6"/>
          <w:sz w:val="24"/>
        </w:rPr>
        <w:t>（七） 磋商响应无效的情形</w:t>
      </w:r>
    </w:p>
    <w:p w:rsidR="00055DCD" w:rsidRDefault="00351CBD">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在资格审查时，如发现下列情形之一的，响应文件将被视为无效：</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磋商</w:t>
      </w:r>
      <w:r>
        <w:rPr>
          <w:rFonts w:ascii="宋体" w:hAnsi="宋体"/>
          <w:spacing w:val="-6"/>
          <w:sz w:val="21"/>
          <w:szCs w:val="21"/>
        </w:rPr>
        <w:t>文件要求的</w:t>
      </w:r>
      <w:r>
        <w:rPr>
          <w:rFonts w:ascii="宋体" w:hAnsi="宋体" w:hint="eastAsia"/>
          <w:spacing w:val="-6"/>
          <w:sz w:val="21"/>
          <w:szCs w:val="21"/>
        </w:rPr>
        <w:t>；</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（2）供应商不具备磋商文件中规定的资格要求的；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055DCD" w:rsidRDefault="00351CBD">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时，如发现下列情形之一的，响应文件将被视为无效：</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w:t>
      </w:r>
      <w:r>
        <w:rPr>
          <w:rFonts w:ascii="宋体" w:hAnsi="宋体" w:hint="eastAsia"/>
          <w:spacing w:val="-6"/>
          <w:sz w:val="21"/>
          <w:szCs w:val="21"/>
        </w:rPr>
        <w:t>磋商</w:t>
      </w:r>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w:t>
      </w:r>
      <w:r>
        <w:rPr>
          <w:rFonts w:ascii="宋体" w:hAnsi="宋体" w:hint="eastAsia"/>
          <w:spacing w:val="-6"/>
          <w:sz w:val="21"/>
          <w:szCs w:val="21"/>
        </w:rPr>
        <w:t>响应</w:t>
      </w:r>
      <w:r>
        <w:rPr>
          <w:rFonts w:ascii="宋体" w:hAnsi="宋体"/>
          <w:spacing w:val="-6"/>
          <w:sz w:val="21"/>
          <w:szCs w:val="21"/>
        </w:rPr>
        <w:t>货物的技术参数，或者</w:t>
      </w:r>
      <w:r>
        <w:rPr>
          <w:rFonts w:ascii="宋体" w:hAnsi="宋体" w:hint="eastAsia"/>
          <w:spacing w:val="-6"/>
          <w:sz w:val="21"/>
          <w:szCs w:val="21"/>
        </w:rPr>
        <w:t>响应</w:t>
      </w:r>
      <w:r>
        <w:rPr>
          <w:rFonts w:ascii="宋体" w:hAnsi="宋体"/>
          <w:spacing w:val="-6"/>
          <w:sz w:val="21"/>
          <w:szCs w:val="21"/>
        </w:rPr>
        <w:t>文件标明的响应或偏离与事实不符或虚假</w:t>
      </w:r>
      <w:r>
        <w:rPr>
          <w:rFonts w:ascii="宋体" w:hAnsi="宋体" w:hint="eastAsia"/>
          <w:spacing w:val="-6"/>
          <w:sz w:val="21"/>
          <w:szCs w:val="21"/>
        </w:rPr>
        <w:t>响应</w:t>
      </w:r>
      <w:r>
        <w:rPr>
          <w:rFonts w:ascii="宋体" w:hAnsi="宋体"/>
          <w:spacing w:val="-6"/>
          <w:sz w:val="21"/>
          <w:szCs w:val="21"/>
        </w:rPr>
        <w:t>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（7）响应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（8）响应文件含有采购人不能接受的附加条件的；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（9）法律、法规和磋商文件规定的其他无效情形。</w:t>
      </w:r>
    </w:p>
    <w:p w:rsidR="00055DCD" w:rsidRDefault="00351CBD">
      <w:pPr>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Pr>
          <w:rFonts w:ascii="宋体" w:hAnsi="宋体" w:hint="eastAsia"/>
          <w:b/>
          <w:spacing w:val="-6"/>
          <w:sz w:val="21"/>
          <w:szCs w:val="21"/>
        </w:rPr>
        <w:t>响应</w:t>
      </w:r>
      <w:r>
        <w:rPr>
          <w:rFonts w:ascii="宋体" w:hAnsi="宋体"/>
          <w:b/>
          <w:spacing w:val="-6"/>
          <w:sz w:val="21"/>
          <w:szCs w:val="21"/>
        </w:rPr>
        <w:t>文件将被视为无效：</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（1）最后报价超过磋商文件中规定的预算金额的；</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rsidR="00055DCD" w:rsidRDefault="00351CBD">
      <w:pPr>
        <w:spacing w:line="288" w:lineRule="auto"/>
        <w:ind w:firstLineChars="200" w:firstLine="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（1）不同供应商的响应文件由同一单位或者个人编制；</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（3）不同供应商的响应文件载明的项目管理成员或者联系人员为同一人；</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（4）不同供应商的响应文件异常一致或者最后报价呈规律性差异；</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（5）不同供应商的响应文件相互混装。</w:t>
      </w:r>
    </w:p>
    <w:p w:rsidR="00055DCD" w:rsidRDefault="00351CBD">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、响应文件开启</w:t>
      </w:r>
    </w:p>
    <w:p w:rsidR="00055DCD" w:rsidRDefault="00351CBD">
      <w:pPr>
        <w:pStyle w:val="a8"/>
        <w:spacing w:line="288" w:lineRule="auto"/>
        <w:ind w:firstLine="0"/>
        <w:rPr>
          <w:rFonts w:hAnsi="宋体"/>
          <w:b/>
          <w:spacing w:val="-6"/>
          <w:sz w:val="24"/>
          <w:szCs w:val="24"/>
        </w:rPr>
      </w:pPr>
      <w:r>
        <w:rPr>
          <w:rFonts w:hAnsi="宋体" w:hint="eastAsia"/>
          <w:b/>
          <w:spacing w:val="-6"/>
          <w:sz w:val="24"/>
          <w:szCs w:val="24"/>
        </w:rPr>
        <w:t>（一） 响应文件开启准备</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Pr>
          <w:rFonts w:ascii="宋体" w:hAnsi="宋体" w:hint="eastAsia"/>
          <w:spacing w:val="-6"/>
          <w:sz w:val="21"/>
          <w:szCs w:val="21"/>
        </w:rPr>
        <w:t>响应文件开启</w:t>
      </w:r>
      <w:r>
        <w:rPr>
          <w:rFonts w:ascii="宋体" w:hAnsi="宋体"/>
          <w:spacing w:val="-6"/>
          <w:sz w:val="21"/>
          <w:szCs w:val="21"/>
        </w:rPr>
        <w:t>、评审工作的组织方案，落实工作场地、设施，检查录音录像采集设备运行情况。</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Pr>
          <w:rFonts w:ascii="宋体" w:hAnsi="宋体" w:hint="eastAsia"/>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055DCD" w:rsidRDefault="00351CBD">
      <w:pPr>
        <w:pStyle w:val="a8"/>
        <w:spacing w:line="288" w:lineRule="auto"/>
        <w:ind w:firstLine="0"/>
        <w:rPr>
          <w:rFonts w:hAnsi="宋体"/>
          <w:b/>
          <w:spacing w:val="-6"/>
          <w:sz w:val="24"/>
          <w:szCs w:val="24"/>
        </w:rPr>
      </w:pPr>
      <w:r>
        <w:rPr>
          <w:rFonts w:hAnsi="宋体" w:hint="eastAsia"/>
          <w:b/>
          <w:spacing w:val="-6"/>
          <w:sz w:val="24"/>
          <w:szCs w:val="24"/>
        </w:rPr>
        <w:t>（二） 响应文件开启程序</w:t>
      </w:r>
    </w:p>
    <w:p w:rsidR="00055DCD" w:rsidRDefault="00351CBD">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Pr>
          <w:rFonts w:hAnsi="宋体" w:hint="eastAsia"/>
          <w:spacing w:val="-6"/>
          <w:sz w:val="21"/>
          <w:szCs w:val="21"/>
        </w:rPr>
        <w:t>响应文件开启</w:t>
      </w:r>
      <w:r>
        <w:rPr>
          <w:rFonts w:hAnsi="宋体"/>
          <w:spacing w:val="-6"/>
          <w:sz w:val="21"/>
          <w:szCs w:val="21"/>
        </w:rPr>
        <w:t>。具体按以下程序进行：</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Pr>
          <w:rFonts w:hAnsi="宋体" w:hint="eastAsia"/>
          <w:spacing w:val="-6"/>
          <w:sz w:val="21"/>
          <w:szCs w:val="21"/>
        </w:rPr>
        <w:t>响应文件开启</w:t>
      </w:r>
      <w:r>
        <w:rPr>
          <w:rFonts w:hAnsi="宋体"/>
          <w:spacing w:val="-6"/>
          <w:sz w:val="21"/>
          <w:szCs w:val="21"/>
        </w:rPr>
        <w:t>场地的录音录像采集设备，并确保其正常运行。</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Pr>
          <w:rFonts w:hAnsi="宋体" w:hint="eastAsia"/>
          <w:spacing w:val="-6"/>
          <w:sz w:val="21"/>
          <w:szCs w:val="21"/>
        </w:rPr>
        <w:t>响应文件开启</w:t>
      </w:r>
      <w:r>
        <w:rPr>
          <w:rFonts w:hAnsi="宋体"/>
          <w:spacing w:val="-6"/>
          <w:sz w:val="21"/>
          <w:szCs w:val="21"/>
        </w:rPr>
        <w:t>活动现场的各授权供应商代表及相关单位人员身份，并组织其分别登记、签到，无关人员可拒绝其进入现场。</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响应文件的，</w:t>
      </w:r>
      <w:r>
        <w:rPr>
          <w:rFonts w:hAnsi="宋体"/>
          <w:spacing w:val="-6"/>
          <w:sz w:val="21"/>
          <w:szCs w:val="21"/>
        </w:rPr>
        <w:t>由现场工作人员接收</w:t>
      </w:r>
      <w:r>
        <w:rPr>
          <w:rFonts w:hAnsi="宋体" w:hint="eastAsia"/>
          <w:spacing w:val="-6"/>
          <w:sz w:val="21"/>
          <w:szCs w:val="21"/>
        </w:rPr>
        <w:t>响应文件</w:t>
      </w:r>
      <w:r>
        <w:rPr>
          <w:rFonts w:hAnsi="宋体"/>
          <w:spacing w:val="-6"/>
          <w:sz w:val="21"/>
          <w:szCs w:val="21"/>
        </w:rPr>
        <w:t>并登记，请供应商代表对</w:t>
      </w:r>
      <w:r>
        <w:rPr>
          <w:rFonts w:hAnsi="宋体" w:hint="eastAsia"/>
          <w:spacing w:val="-6"/>
          <w:sz w:val="21"/>
          <w:szCs w:val="21"/>
        </w:rPr>
        <w:t>响应文件</w:t>
      </w:r>
      <w:r>
        <w:rPr>
          <w:rFonts w:hAnsi="宋体"/>
          <w:spacing w:val="-6"/>
          <w:sz w:val="21"/>
          <w:szCs w:val="21"/>
        </w:rPr>
        <w:t>的递交记录情况进行签字确认。</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w:t>
      </w:r>
      <w:r>
        <w:rPr>
          <w:rFonts w:hAnsi="宋体" w:hint="eastAsia"/>
          <w:spacing w:val="-6"/>
          <w:sz w:val="21"/>
          <w:szCs w:val="21"/>
        </w:rPr>
        <w:t>响应文件开启</w:t>
      </w:r>
      <w:r>
        <w:rPr>
          <w:rFonts w:hAnsi="宋体"/>
          <w:spacing w:val="-6"/>
          <w:sz w:val="21"/>
          <w:szCs w:val="21"/>
        </w:rPr>
        <w:t>，介绍</w:t>
      </w:r>
      <w:r>
        <w:rPr>
          <w:rFonts w:hAnsi="宋体" w:hint="eastAsia"/>
          <w:spacing w:val="-6"/>
          <w:sz w:val="21"/>
          <w:szCs w:val="21"/>
        </w:rPr>
        <w:t>响应文件开启</w:t>
      </w:r>
      <w:r>
        <w:rPr>
          <w:rFonts w:hAnsi="宋体"/>
          <w:spacing w:val="-6"/>
          <w:sz w:val="21"/>
          <w:szCs w:val="21"/>
        </w:rPr>
        <w:t>现场的人员情况，宣读递交</w:t>
      </w:r>
      <w:r>
        <w:rPr>
          <w:rFonts w:hAnsi="宋体" w:hint="eastAsia"/>
          <w:spacing w:val="-6"/>
          <w:sz w:val="21"/>
          <w:szCs w:val="21"/>
        </w:rPr>
        <w:t>响应文件的供应商名单</w:t>
      </w:r>
      <w:r>
        <w:rPr>
          <w:rFonts w:hAnsi="宋体"/>
          <w:spacing w:val="-6"/>
          <w:sz w:val="21"/>
          <w:szCs w:val="21"/>
        </w:rPr>
        <w:t>、</w:t>
      </w:r>
      <w:r>
        <w:rPr>
          <w:rFonts w:hAnsi="宋体" w:hint="eastAsia"/>
          <w:spacing w:val="-6"/>
          <w:sz w:val="21"/>
          <w:szCs w:val="21"/>
        </w:rPr>
        <w:t>响应文件开启</w:t>
      </w:r>
      <w:r>
        <w:rPr>
          <w:rFonts w:hAnsi="宋体"/>
          <w:spacing w:val="-6"/>
          <w:sz w:val="21"/>
          <w:szCs w:val="21"/>
        </w:rPr>
        <w:t>纪律、应当回避的情形等注意事项，组织供应商签署不存在影响公平竞争的《政府采购活动现场确认声明书》。</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提请供应商代表或公证人员查验响应文件密封情况。</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6.</w:t>
      </w:r>
      <w:r>
        <w:rPr>
          <w:rFonts w:hAnsi="宋体"/>
          <w:spacing w:val="-6"/>
          <w:sz w:val="21"/>
          <w:szCs w:val="21"/>
        </w:rPr>
        <w:t>按供应商提交响应文件的先后顺序当众拆封、清点</w:t>
      </w:r>
      <w:r>
        <w:rPr>
          <w:rFonts w:hAnsi="宋体" w:hint="eastAsia"/>
          <w:spacing w:val="-6"/>
          <w:sz w:val="21"/>
          <w:szCs w:val="21"/>
        </w:rPr>
        <w:t>响应文件</w:t>
      </w:r>
      <w:r>
        <w:rPr>
          <w:rFonts w:hAnsi="宋体"/>
          <w:spacing w:val="-6"/>
          <w:sz w:val="21"/>
          <w:szCs w:val="21"/>
        </w:rPr>
        <w:t>（包括正本、副本）数量。</w:t>
      </w:r>
    </w:p>
    <w:p w:rsidR="00055DCD" w:rsidRDefault="00351CBD">
      <w:pPr>
        <w:pStyle w:val="a9"/>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055DCD" w:rsidRDefault="00351CBD">
      <w:pPr>
        <w:spacing w:line="288" w:lineRule="auto"/>
        <w:rPr>
          <w:rFonts w:ascii="宋体" w:hAnsi="宋体"/>
          <w:b/>
          <w:spacing w:val="-6"/>
          <w:sz w:val="24"/>
        </w:rPr>
      </w:pPr>
      <w:r>
        <w:rPr>
          <w:rFonts w:ascii="宋体" w:hAnsi="宋体" w:hint="eastAsia"/>
          <w:b/>
          <w:spacing w:val="-6"/>
          <w:sz w:val="24"/>
        </w:rPr>
        <w:t>（一） 组建磋商小组</w:t>
      </w:r>
    </w:p>
    <w:p w:rsidR="00055DCD" w:rsidRDefault="00351CBD">
      <w:pPr>
        <w:pStyle w:val="a9"/>
        <w:spacing w:beforeLines="0" w:afterLines="0" w:line="288" w:lineRule="auto"/>
        <w:ind w:firstLineChars="200" w:firstLine="396"/>
        <w:rPr>
          <w:rFonts w:hAnsi="宋体"/>
          <w:spacing w:val="-6"/>
          <w:sz w:val="21"/>
          <w:szCs w:val="21"/>
        </w:rPr>
      </w:pPr>
      <w:r>
        <w:rPr>
          <w:rFonts w:hAnsi="宋体"/>
          <w:spacing w:val="-6"/>
          <w:sz w:val="21"/>
          <w:szCs w:val="21"/>
        </w:rPr>
        <w:t>本项目磋商小组由政府采购评审专家共</w:t>
      </w:r>
      <w:r>
        <w:rPr>
          <w:rFonts w:hAnsi="宋体" w:hint="eastAsia"/>
          <w:spacing w:val="-6"/>
          <w:sz w:val="21"/>
          <w:szCs w:val="21"/>
        </w:rPr>
        <w:t>3</w:t>
      </w:r>
      <w:r>
        <w:rPr>
          <w:rFonts w:hAnsi="宋体"/>
          <w:spacing w:val="-6"/>
          <w:sz w:val="21"/>
          <w:szCs w:val="21"/>
        </w:rPr>
        <w:t>人组成。</w:t>
      </w:r>
    </w:p>
    <w:p w:rsidR="00055DCD" w:rsidRDefault="00351CBD">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055DCD" w:rsidRDefault="00351CBD">
      <w:pPr>
        <w:pStyle w:val="a8"/>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Pr>
          <w:rFonts w:hAnsi="宋体"/>
          <w:spacing w:val="-6"/>
          <w:sz w:val="21"/>
          <w:szCs w:val="21"/>
        </w:rPr>
        <w:t>响应文件</w:t>
      </w:r>
      <w:r>
        <w:rPr>
          <w:rFonts w:hAnsi="宋体" w:hint="eastAsia"/>
          <w:spacing w:val="-6"/>
          <w:sz w:val="21"/>
          <w:szCs w:val="21"/>
        </w:rPr>
        <w:t>和磋商记录</w:t>
      </w:r>
      <w:r>
        <w:rPr>
          <w:rFonts w:hAnsi="宋体"/>
          <w:spacing w:val="-6"/>
          <w:sz w:val="21"/>
          <w:szCs w:val="21"/>
        </w:rPr>
        <w:t>。</w:t>
      </w:r>
    </w:p>
    <w:p w:rsidR="00055DCD" w:rsidRDefault="00351CBD">
      <w:pPr>
        <w:pStyle w:val="a8"/>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评审</w:t>
      </w:r>
      <w:r>
        <w:rPr>
          <w:rFonts w:hAnsi="宋体"/>
          <w:b/>
          <w:spacing w:val="-6"/>
          <w:sz w:val="24"/>
          <w:szCs w:val="24"/>
        </w:rPr>
        <w:t>程序</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4. 依法获取采购文件</w:t>
      </w:r>
      <w:r>
        <w:rPr>
          <w:rFonts w:hAnsi="宋体"/>
          <w:spacing w:val="-6"/>
          <w:sz w:val="21"/>
          <w:szCs w:val="21"/>
        </w:rPr>
        <w:t>的供应商名单及资格预审情况（如有），宣读最终提交</w:t>
      </w:r>
      <w:r>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Pr>
          <w:rFonts w:hAnsi="宋体" w:hint="eastAsia"/>
          <w:spacing w:val="-6"/>
          <w:sz w:val="21"/>
          <w:szCs w:val="21"/>
        </w:rPr>
        <w:t>响应文件</w:t>
      </w:r>
      <w:r>
        <w:rPr>
          <w:rFonts w:hAnsi="宋体"/>
          <w:spacing w:val="-6"/>
          <w:sz w:val="21"/>
          <w:szCs w:val="21"/>
        </w:rPr>
        <w:t>的问题进行必要的说明、解释或讨论。</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磋商小组成员根据磋商文件规定的评审程序、评审方法和评审标准进行独立评审。未实质性响应磋商文件的响应文件按无效响应处理，磋商小组告知提交响应文件的供应商。</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9.经磋商确定最终采购需求和提交最后磋商报价的供应商后，由磋商小组采用综合评分法对提交最后磋商报价的供应商的响应文件和最后磋商报价进行综合评分。</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12.</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r>
        <w:rPr>
          <w:rFonts w:hAnsi="宋体" w:hint="eastAsia"/>
          <w:spacing w:val="-6"/>
          <w:sz w:val="21"/>
          <w:szCs w:val="21"/>
        </w:rPr>
        <w:t>，</w:t>
      </w:r>
      <w:r>
        <w:rPr>
          <w:rFonts w:hAnsi="宋体"/>
          <w:spacing w:val="-6"/>
          <w:sz w:val="21"/>
          <w:szCs w:val="21"/>
        </w:rPr>
        <w:t>主持人公布</w:t>
      </w:r>
      <w:r>
        <w:rPr>
          <w:rFonts w:hAnsi="宋体" w:hint="eastAsia"/>
          <w:spacing w:val="-6"/>
          <w:sz w:val="21"/>
          <w:szCs w:val="21"/>
        </w:rPr>
        <w:t>成交</w:t>
      </w:r>
      <w:r>
        <w:rPr>
          <w:rFonts w:hAnsi="宋体"/>
          <w:spacing w:val="-6"/>
          <w:sz w:val="21"/>
          <w:szCs w:val="21"/>
        </w:rPr>
        <w:t>候选供应商名单，及采购人最终确定</w:t>
      </w:r>
      <w:r>
        <w:rPr>
          <w:rFonts w:hAnsi="宋体" w:hint="eastAsia"/>
          <w:spacing w:val="-6"/>
          <w:sz w:val="21"/>
          <w:szCs w:val="21"/>
        </w:rPr>
        <w:t>成交</w:t>
      </w:r>
      <w:r>
        <w:rPr>
          <w:rFonts w:hAnsi="宋体"/>
          <w:spacing w:val="-6"/>
          <w:sz w:val="21"/>
          <w:szCs w:val="21"/>
        </w:rPr>
        <w:t>供应商名单的时间和公告方式等。</w:t>
      </w:r>
    </w:p>
    <w:p w:rsidR="00055DCD" w:rsidRDefault="00351CBD">
      <w:pPr>
        <w:pStyle w:val="a8"/>
        <w:spacing w:line="288" w:lineRule="auto"/>
        <w:ind w:firstLine="0"/>
        <w:rPr>
          <w:rFonts w:hAnsi="宋体"/>
          <w:b/>
          <w:spacing w:val="-6"/>
          <w:sz w:val="24"/>
          <w:szCs w:val="24"/>
        </w:rPr>
      </w:pPr>
      <w:r>
        <w:rPr>
          <w:rFonts w:hAnsi="宋体"/>
          <w:b/>
          <w:spacing w:val="-6"/>
          <w:sz w:val="24"/>
          <w:szCs w:val="24"/>
        </w:rPr>
        <w:t>（四）澄清问题的形式</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55DCD" w:rsidRDefault="00351CBD">
      <w:pPr>
        <w:pStyle w:val="a8"/>
        <w:spacing w:line="288" w:lineRule="auto"/>
        <w:ind w:firstLineChars="200" w:firstLine="396"/>
        <w:rPr>
          <w:rFonts w:hAnsi="宋体"/>
          <w:spacing w:val="-6"/>
          <w:sz w:val="21"/>
          <w:szCs w:val="21"/>
        </w:rPr>
      </w:pPr>
      <w:r>
        <w:rPr>
          <w:rFonts w:hAnsi="宋体" w:hint="eastAsia"/>
          <w:spacing w:val="-6"/>
          <w:sz w:val="21"/>
          <w:szCs w:val="21"/>
        </w:rPr>
        <w:t>磋商小组要求供应商澄清、说明或者更正响应文件应当以书面形式作出。供应商的澄清、说明或者更正应</w:t>
      </w:r>
      <w:r>
        <w:rPr>
          <w:rFonts w:hAnsi="宋体" w:hint="eastAsia"/>
          <w:spacing w:val="-6"/>
          <w:sz w:val="21"/>
          <w:szCs w:val="21"/>
        </w:rPr>
        <w:lastRenderedPageBreak/>
        <w:t>当由法定代表人或其授权代表签字或者加盖公章。</w:t>
      </w:r>
    </w:p>
    <w:p w:rsidR="00055DCD" w:rsidRDefault="00351CBD">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1.评审专家应当遵守评审工作纪律，不得泄露评审情况和评审中获悉的商业秘密。磋商小组成员应当按照客观、公正、审慎的原则，根据</w:t>
      </w:r>
      <w:r>
        <w:rPr>
          <w:rFonts w:ascii="宋体" w:hAnsi="宋体" w:cs="宋体" w:hint="eastAsia"/>
          <w:kern w:val="0"/>
          <w:sz w:val="21"/>
          <w:szCs w:val="21"/>
        </w:rPr>
        <w:t>磋商文件规定的评审程序、评审方法和评审标准进行独立评审。</w:t>
      </w:r>
    </w:p>
    <w:p w:rsidR="00055DCD" w:rsidRDefault="00351CBD">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055DCD" w:rsidRDefault="00351CBD">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055DCD" w:rsidRDefault="00351CBD">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055DCD" w:rsidRDefault="00351CBD">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5.已提交响应文件的供应商，在提交最后磋商报价之前，可以根据磋商情况退出磋商。</w:t>
      </w:r>
    </w:p>
    <w:p w:rsidR="00055DCD" w:rsidRDefault="00351CBD">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055DCD" w:rsidRDefault="00351CBD">
      <w:pPr>
        <w:pStyle w:val="a8"/>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055DCD" w:rsidRDefault="00351CBD">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055DCD" w:rsidRDefault="00351CBD">
      <w:pPr>
        <w:spacing w:line="288" w:lineRule="auto"/>
        <w:rPr>
          <w:rFonts w:ascii="宋体" w:hAnsi="宋体"/>
          <w:b/>
          <w:spacing w:val="-6"/>
          <w:sz w:val="24"/>
        </w:rPr>
      </w:pPr>
      <w:r>
        <w:rPr>
          <w:rFonts w:ascii="宋体" w:hAnsi="宋体" w:hint="eastAsia"/>
          <w:b/>
          <w:spacing w:val="-6"/>
          <w:sz w:val="24"/>
        </w:rPr>
        <w:t>（六） 成 交</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055DCD" w:rsidRDefault="00351CBD">
      <w:pPr>
        <w:spacing w:line="288" w:lineRule="auto"/>
        <w:rPr>
          <w:rFonts w:ascii="宋体" w:hAnsi="宋体"/>
          <w:spacing w:val="-6"/>
          <w:sz w:val="24"/>
        </w:rPr>
      </w:pPr>
      <w:r>
        <w:rPr>
          <w:rFonts w:ascii="宋体" w:hAnsi="宋体" w:hint="eastAsia"/>
          <w:b/>
          <w:bCs/>
          <w:spacing w:val="-6"/>
          <w:sz w:val="24"/>
        </w:rPr>
        <w:t>（七） 合同授予</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055DCD" w:rsidRDefault="00351CBD">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055DCD" w:rsidRDefault="00351CBD">
      <w:pPr>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评审办法及评分标准</w:t>
      </w:r>
    </w:p>
    <w:p w:rsidR="00055DCD" w:rsidRDefault="00351CBD">
      <w:pPr>
        <w:spacing w:line="288" w:lineRule="auto"/>
        <w:rPr>
          <w:rFonts w:ascii="宋体" w:hAnsi="宋体"/>
          <w:b/>
          <w:spacing w:val="-6"/>
          <w:sz w:val="24"/>
        </w:rPr>
      </w:pPr>
      <w:r>
        <w:rPr>
          <w:rFonts w:ascii="宋体" w:hAnsi="宋体" w:hint="eastAsia"/>
          <w:b/>
          <w:spacing w:val="-6"/>
          <w:sz w:val="24"/>
        </w:rPr>
        <w:t>一、总则</w:t>
      </w:r>
    </w:p>
    <w:p w:rsidR="00055DCD" w:rsidRDefault="00351CBD">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055DCD" w:rsidRDefault="00351CBD">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055DCD" w:rsidRDefault="00351CBD">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055DCD" w:rsidRDefault="00351CBD">
      <w:pPr>
        <w:spacing w:line="288" w:lineRule="auto"/>
        <w:rPr>
          <w:rFonts w:ascii="宋体" w:hAnsi="宋体"/>
          <w:b/>
          <w:spacing w:val="-6"/>
          <w:sz w:val="24"/>
        </w:rPr>
      </w:pPr>
      <w:r>
        <w:rPr>
          <w:rFonts w:ascii="宋体" w:hAnsi="宋体" w:hint="eastAsia"/>
          <w:b/>
          <w:spacing w:val="-6"/>
          <w:sz w:val="24"/>
        </w:rPr>
        <w:t>二、评审内容及标准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9"/>
        <w:gridCol w:w="6804"/>
      </w:tblGrid>
      <w:tr w:rsidR="00055DCD">
        <w:trPr>
          <w:trHeight w:val="454"/>
        </w:trPr>
        <w:tc>
          <w:tcPr>
            <w:tcW w:w="1985" w:type="dxa"/>
            <w:vAlign w:val="center"/>
          </w:tcPr>
          <w:p w:rsidR="00055DCD" w:rsidRDefault="00351CBD">
            <w:pPr>
              <w:adjustRightInd w:val="0"/>
              <w:snapToGrid w:val="0"/>
              <w:jc w:val="center"/>
              <w:rPr>
                <w:rFonts w:ascii="宋体" w:hAnsi="宋体"/>
                <w:b/>
                <w:kern w:val="0"/>
                <w:sz w:val="21"/>
                <w:szCs w:val="21"/>
              </w:rPr>
            </w:pPr>
            <w:r>
              <w:rPr>
                <w:rFonts w:ascii="宋体" w:hAnsi="宋体" w:hint="eastAsia"/>
                <w:b/>
                <w:kern w:val="0"/>
                <w:sz w:val="21"/>
                <w:szCs w:val="21"/>
              </w:rPr>
              <w:t>评审因素</w:t>
            </w:r>
          </w:p>
        </w:tc>
        <w:tc>
          <w:tcPr>
            <w:tcW w:w="709" w:type="dxa"/>
            <w:vAlign w:val="center"/>
          </w:tcPr>
          <w:p w:rsidR="00055DCD" w:rsidRDefault="00351CBD">
            <w:pPr>
              <w:adjustRightInd w:val="0"/>
              <w:snapToGrid w:val="0"/>
              <w:jc w:val="center"/>
              <w:rPr>
                <w:rFonts w:ascii="宋体" w:hAnsi="宋体"/>
                <w:b/>
                <w:kern w:val="0"/>
                <w:sz w:val="21"/>
                <w:szCs w:val="21"/>
              </w:rPr>
            </w:pPr>
            <w:r>
              <w:rPr>
                <w:rFonts w:ascii="宋体" w:hAnsi="宋体" w:hint="eastAsia"/>
                <w:b/>
                <w:kern w:val="0"/>
                <w:sz w:val="21"/>
                <w:szCs w:val="21"/>
              </w:rPr>
              <w:t>分值</w:t>
            </w:r>
          </w:p>
        </w:tc>
        <w:tc>
          <w:tcPr>
            <w:tcW w:w="6804" w:type="dxa"/>
            <w:vAlign w:val="center"/>
          </w:tcPr>
          <w:p w:rsidR="00055DCD" w:rsidRDefault="00351CBD">
            <w:pPr>
              <w:pStyle w:val="afd"/>
              <w:adjustRightInd w:val="0"/>
              <w:snapToGrid w:val="0"/>
              <w:spacing w:line="240" w:lineRule="auto"/>
              <w:ind w:firstLine="398"/>
              <w:rPr>
                <w:rFonts w:ascii="宋体" w:eastAsia="宋体" w:hAnsi="宋体" w:hint="default"/>
                <w:b/>
                <w:spacing w:val="0"/>
                <w:sz w:val="21"/>
                <w:szCs w:val="21"/>
              </w:rPr>
            </w:pPr>
            <w:r>
              <w:rPr>
                <w:rFonts w:ascii="宋体" w:eastAsia="宋体" w:hAnsi="宋体"/>
                <w:b/>
                <w:spacing w:val="0"/>
                <w:sz w:val="21"/>
                <w:szCs w:val="21"/>
              </w:rPr>
              <w:t>评分细则</w:t>
            </w:r>
          </w:p>
        </w:tc>
      </w:tr>
      <w:tr w:rsidR="00055DCD">
        <w:trPr>
          <w:trHeight w:val="454"/>
        </w:trPr>
        <w:tc>
          <w:tcPr>
            <w:tcW w:w="9498" w:type="dxa"/>
            <w:gridSpan w:val="3"/>
            <w:vAlign w:val="center"/>
          </w:tcPr>
          <w:p w:rsidR="00055DCD" w:rsidRDefault="00351CBD">
            <w:pPr>
              <w:pStyle w:val="afd"/>
              <w:adjustRightInd w:val="0"/>
              <w:snapToGrid w:val="0"/>
              <w:spacing w:line="240" w:lineRule="auto"/>
              <w:ind w:hanging="4"/>
              <w:jc w:val="left"/>
              <w:rPr>
                <w:rFonts w:ascii="宋体" w:eastAsia="宋体" w:hAnsi="宋体" w:hint="default"/>
                <w:spacing w:val="0"/>
                <w:sz w:val="21"/>
                <w:szCs w:val="21"/>
              </w:rPr>
            </w:pPr>
            <w:r>
              <w:rPr>
                <w:rFonts w:ascii="宋体" w:eastAsia="宋体" w:hAnsi="宋体"/>
                <w:b/>
                <w:bCs/>
                <w:spacing w:val="0"/>
                <w:sz w:val="21"/>
                <w:szCs w:val="21"/>
              </w:rPr>
              <w:t>价格分（10分）</w:t>
            </w:r>
          </w:p>
        </w:tc>
      </w:tr>
      <w:tr w:rsidR="00055DCD">
        <w:trPr>
          <w:trHeight w:val="454"/>
        </w:trPr>
        <w:tc>
          <w:tcPr>
            <w:tcW w:w="1985" w:type="dxa"/>
            <w:tcBorders>
              <w:top w:val="single" w:sz="4" w:space="0" w:color="auto"/>
              <w:left w:val="single" w:sz="4" w:space="0" w:color="auto"/>
              <w:bottom w:val="single" w:sz="4" w:space="0" w:color="auto"/>
              <w:right w:val="single" w:sz="4" w:space="0" w:color="auto"/>
            </w:tcBorders>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最后磋商报价</w:t>
            </w:r>
          </w:p>
        </w:tc>
        <w:tc>
          <w:tcPr>
            <w:tcW w:w="709" w:type="dxa"/>
            <w:tcBorders>
              <w:top w:val="single" w:sz="4" w:space="0" w:color="auto"/>
              <w:left w:val="single" w:sz="4" w:space="0" w:color="auto"/>
              <w:bottom w:val="single" w:sz="4" w:space="0" w:color="auto"/>
              <w:right w:val="single" w:sz="4" w:space="0" w:color="auto"/>
            </w:tcBorders>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10</w:t>
            </w:r>
          </w:p>
        </w:tc>
        <w:tc>
          <w:tcPr>
            <w:tcW w:w="6804" w:type="dxa"/>
            <w:tcBorders>
              <w:top w:val="single" w:sz="4" w:space="0" w:color="auto"/>
              <w:left w:val="single" w:sz="4" w:space="0" w:color="auto"/>
              <w:bottom w:val="single" w:sz="4" w:space="0" w:color="auto"/>
              <w:right w:val="single" w:sz="4" w:space="0" w:color="auto"/>
            </w:tcBorders>
            <w:vAlign w:val="center"/>
          </w:tcPr>
          <w:p w:rsidR="00055DCD" w:rsidRDefault="00351CBD">
            <w:pPr>
              <w:adjustRightInd w:val="0"/>
              <w:snapToGrid w:val="0"/>
              <w:rPr>
                <w:rFonts w:ascii="宋体" w:hAnsi="宋体"/>
                <w:kern w:val="0"/>
                <w:sz w:val="21"/>
                <w:szCs w:val="21"/>
              </w:rPr>
            </w:pPr>
            <w:r>
              <w:rPr>
                <w:rFonts w:ascii="宋体" w:hAnsi="宋体" w:hint="eastAsia"/>
                <w:kern w:val="0"/>
                <w:sz w:val="21"/>
                <w:szCs w:val="21"/>
              </w:rPr>
              <w:t>价格分采用低价优先法计算，即满足磋商文件要求且最后磋商报价最低的供应商的价格为磋商基准价，其价格分为满分。其他供应商的价格分统一按照下列公式计算：</w:t>
            </w:r>
          </w:p>
          <w:p w:rsidR="00055DCD" w:rsidRDefault="00351CBD">
            <w:pPr>
              <w:adjustRightInd w:val="0"/>
              <w:snapToGrid w:val="0"/>
              <w:rPr>
                <w:rFonts w:ascii="宋体" w:hAnsi="宋体"/>
                <w:kern w:val="0"/>
                <w:sz w:val="21"/>
                <w:szCs w:val="21"/>
              </w:rPr>
            </w:pPr>
            <w:r>
              <w:rPr>
                <w:rFonts w:ascii="宋体" w:hAnsi="宋体" w:hint="eastAsia"/>
                <w:kern w:val="0"/>
                <w:sz w:val="21"/>
                <w:szCs w:val="21"/>
              </w:rPr>
              <w:t>磋商报价得分=（磋商基准价/最后磋商报价）×10%×100</w:t>
            </w:r>
          </w:p>
        </w:tc>
      </w:tr>
      <w:tr w:rsidR="00055DCD">
        <w:trPr>
          <w:trHeight w:val="454"/>
        </w:trPr>
        <w:tc>
          <w:tcPr>
            <w:tcW w:w="9498" w:type="dxa"/>
            <w:gridSpan w:val="3"/>
            <w:vAlign w:val="center"/>
          </w:tcPr>
          <w:p w:rsidR="00055DCD" w:rsidRDefault="00351CBD">
            <w:pPr>
              <w:pStyle w:val="afd"/>
              <w:adjustRightInd w:val="0"/>
              <w:snapToGrid w:val="0"/>
              <w:spacing w:line="240" w:lineRule="auto"/>
              <w:ind w:hanging="4"/>
              <w:jc w:val="left"/>
              <w:rPr>
                <w:rFonts w:ascii="宋体" w:eastAsia="宋体" w:hAnsi="宋体" w:hint="default"/>
                <w:b/>
                <w:spacing w:val="0"/>
                <w:sz w:val="21"/>
                <w:szCs w:val="21"/>
              </w:rPr>
            </w:pPr>
            <w:r>
              <w:rPr>
                <w:rFonts w:ascii="宋体" w:eastAsia="宋体" w:hAnsi="宋体"/>
                <w:b/>
                <w:spacing w:val="0"/>
                <w:sz w:val="21"/>
                <w:szCs w:val="21"/>
              </w:rPr>
              <w:t>商务分</w:t>
            </w:r>
            <w:r>
              <w:rPr>
                <w:rFonts w:ascii="宋体" w:eastAsia="宋体" w:hAnsi="宋体"/>
                <w:b/>
                <w:bCs/>
                <w:spacing w:val="0"/>
                <w:sz w:val="21"/>
                <w:szCs w:val="21"/>
              </w:rPr>
              <w:t>（10分）</w:t>
            </w:r>
          </w:p>
        </w:tc>
      </w:tr>
      <w:tr w:rsidR="00055DCD">
        <w:trPr>
          <w:trHeight w:val="454"/>
        </w:trPr>
        <w:tc>
          <w:tcPr>
            <w:tcW w:w="1985"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荣誉与获奖</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4</w:t>
            </w:r>
          </w:p>
        </w:tc>
        <w:tc>
          <w:tcPr>
            <w:tcW w:w="6804" w:type="dxa"/>
            <w:vAlign w:val="center"/>
          </w:tcPr>
          <w:p w:rsidR="00055DCD" w:rsidRDefault="00351CBD">
            <w:pPr>
              <w:adjustRightInd w:val="0"/>
              <w:snapToGrid w:val="0"/>
              <w:rPr>
                <w:rFonts w:ascii="宋体" w:hAnsi="宋体"/>
                <w:kern w:val="0"/>
                <w:sz w:val="21"/>
                <w:szCs w:val="21"/>
              </w:rPr>
            </w:pPr>
            <w:r>
              <w:rPr>
                <w:rFonts w:ascii="宋体" w:hAnsi="宋体" w:hint="eastAsia"/>
                <w:kern w:val="0"/>
                <w:sz w:val="21"/>
                <w:szCs w:val="21"/>
              </w:rPr>
              <w:t>2016年至今供应商在互联网、传统媒体等领域内获得过荣誉或互联网营销推广作品在各类广告节中获得过奖项的，每提供1个得1分，最高得4分（响应文件中提供证明材料，不提供不得分）。</w:t>
            </w:r>
          </w:p>
        </w:tc>
      </w:tr>
      <w:tr w:rsidR="00055DCD">
        <w:trPr>
          <w:trHeight w:val="454"/>
        </w:trPr>
        <w:tc>
          <w:tcPr>
            <w:tcW w:w="1985"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业绩</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6</w:t>
            </w:r>
          </w:p>
        </w:tc>
        <w:tc>
          <w:tcPr>
            <w:tcW w:w="6804" w:type="dxa"/>
            <w:vAlign w:val="center"/>
          </w:tcPr>
          <w:p w:rsidR="00055DCD" w:rsidRDefault="00351CBD">
            <w:pPr>
              <w:adjustRightInd w:val="0"/>
              <w:snapToGrid w:val="0"/>
              <w:rPr>
                <w:rFonts w:ascii="宋体" w:hAnsi="宋体"/>
                <w:kern w:val="0"/>
                <w:sz w:val="21"/>
                <w:szCs w:val="21"/>
              </w:rPr>
            </w:pPr>
            <w:r>
              <w:rPr>
                <w:rFonts w:ascii="宋体" w:hAnsi="宋体" w:hint="eastAsia"/>
                <w:kern w:val="0"/>
                <w:sz w:val="21"/>
                <w:szCs w:val="21"/>
              </w:rPr>
              <w:t>投标人自2016年1月1日以来（以合同签订时间为准）类似项目业绩：每提供1份合同得1分，最高得6分（以提供的合同复印件为准）。</w:t>
            </w:r>
          </w:p>
        </w:tc>
      </w:tr>
      <w:tr w:rsidR="00055DCD">
        <w:trPr>
          <w:trHeight w:val="454"/>
        </w:trPr>
        <w:tc>
          <w:tcPr>
            <w:tcW w:w="9498" w:type="dxa"/>
            <w:gridSpan w:val="3"/>
            <w:vAlign w:val="center"/>
          </w:tcPr>
          <w:p w:rsidR="00055DCD" w:rsidRDefault="00351CBD">
            <w:pPr>
              <w:pStyle w:val="a8"/>
              <w:adjustRightInd w:val="0"/>
              <w:snapToGrid w:val="0"/>
              <w:spacing w:line="240" w:lineRule="auto"/>
              <w:ind w:firstLine="0"/>
              <w:jc w:val="left"/>
              <w:rPr>
                <w:rFonts w:hAnsi="宋体"/>
                <w:spacing w:val="0"/>
                <w:kern w:val="0"/>
                <w:sz w:val="21"/>
                <w:szCs w:val="21"/>
              </w:rPr>
            </w:pPr>
            <w:r>
              <w:rPr>
                <w:rFonts w:hAnsi="宋体" w:hint="eastAsia"/>
                <w:b/>
                <w:spacing w:val="0"/>
                <w:kern w:val="0"/>
                <w:sz w:val="21"/>
                <w:szCs w:val="21"/>
              </w:rPr>
              <w:t>技术</w:t>
            </w:r>
            <w:r>
              <w:rPr>
                <w:rFonts w:hAnsi="宋体"/>
                <w:b/>
                <w:spacing w:val="0"/>
                <w:kern w:val="0"/>
                <w:sz w:val="21"/>
                <w:szCs w:val="21"/>
              </w:rPr>
              <w:t>分</w:t>
            </w:r>
            <w:r>
              <w:rPr>
                <w:rFonts w:hAnsi="宋体"/>
                <w:b/>
                <w:bCs/>
                <w:spacing w:val="0"/>
                <w:kern w:val="0"/>
                <w:sz w:val="21"/>
                <w:szCs w:val="21"/>
              </w:rPr>
              <w:t>（</w:t>
            </w:r>
            <w:r>
              <w:rPr>
                <w:rFonts w:hAnsi="宋体" w:hint="eastAsia"/>
                <w:b/>
                <w:bCs/>
                <w:spacing w:val="0"/>
                <w:kern w:val="0"/>
                <w:sz w:val="21"/>
                <w:szCs w:val="21"/>
              </w:rPr>
              <w:t>8</w:t>
            </w:r>
            <w:r>
              <w:rPr>
                <w:rFonts w:hAnsi="宋体"/>
                <w:b/>
                <w:bCs/>
                <w:spacing w:val="0"/>
                <w:kern w:val="0"/>
                <w:sz w:val="21"/>
                <w:szCs w:val="21"/>
              </w:rPr>
              <w:t>0分）</w:t>
            </w:r>
          </w:p>
        </w:tc>
      </w:tr>
      <w:tr w:rsidR="00055DCD">
        <w:trPr>
          <w:trHeight w:val="454"/>
        </w:trPr>
        <w:tc>
          <w:tcPr>
            <w:tcW w:w="1985" w:type="dxa"/>
            <w:vMerge w:val="restart"/>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整体活动方案</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公益跑执行方案与双色球12亿元大派奖活动、公益、福彩文化的结合度。</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公益跑活动场地落实，如西湖、运河、樱花大道等，依据场地与公益跑活动融合效果。</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公益跑活动方案，需包含不少于两个直播平台（视频、图片同步直播），并配备航拍。</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公益跑宣传物料设计制作、场地布置、主题口号。</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运动套装宣传品及双色球12亿元大派奖宣传品的搭配及视觉设计。</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医疗救护、安保等措施完善。</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配套宣传推广整体方案（包括对双色球12亿元大派奖活动及公益跑的宣传）。</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宣传推广视、画、软文等素材的设计、生产。</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微信互动活动方案（趣味性、用户粘性、与双色球结合度、中奖概率、奖品设置）。</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微信互动活动安全性。</w:t>
            </w:r>
          </w:p>
        </w:tc>
      </w:tr>
      <w:tr w:rsidR="00055DCD">
        <w:trPr>
          <w:trHeight w:val="454"/>
        </w:trPr>
        <w:tc>
          <w:tcPr>
            <w:tcW w:w="1985" w:type="dxa"/>
            <w:vMerge w:val="restart"/>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项目实施人员</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宣传及微信互动类：需配备美工、策划、软件开发、微信运营、客服等的专门工作小组至少5人（含）的得4分，每增加1人加0.5分，最高加1分（响应文件中提供人员相关证明材料及在本单位缴纳社保的证明，未提供不得分）。</w:t>
            </w:r>
          </w:p>
        </w:tc>
      </w:tr>
      <w:tr w:rsidR="00055DCD">
        <w:trPr>
          <w:trHeight w:val="454"/>
        </w:trPr>
        <w:tc>
          <w:tcPr>
            <w:tcW w:w="1985" w:type="dxa"/>
            <w:vMerge/>
            <w:vAlign w:val="center"/>
          </w:tcPr>
          <w:p w:rsidR="00055DCD" w:rsidRDefault="00055DCD">
            <w:pPr>
              <w:adjustRightInd w:val="0"/>
              <w:snapToGrid w:val="0"/>
              <w:jc w:val="center"/>
              <w:rPr>
                <w:rFonts w:ascii="宋体" w:hAnsi="宋体"/>
                <w:kern w:val="0"/>
                <w:sz w:val="21"/>
                <w:szCs w:val="21"/>
              </w:rPr>
            </w:pP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公益跑类：需配备专业的跑步等赛事活动策划、执行团队、知名主持人（具有一定的社会影响力和传播力）、直播团队，各工岗的完整性、团队人员资质（响应文件中提供人员相关证明材料及在本单位缴纳社保的证明，未提供不得分）。</w:t>
            </w:r>
          </w:p>
        </w:tc>
      </w:tr>
      <w:tr w:rsidR="00055DCD">
        <w:trPr>
          <w:trHeight w:val="454"/>
        </w:trPr>
        <w:tc>
          <w:tcPr>
            <w:tcW w:w="1985"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应急预案</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活动顺利实施保障措施及纠纷处理应急办法。</w:t>
            </w:r>
          </w:p>
        </w:tc>
      </w:tr>
      <w:tr w:rsidR="00055DCD">
        <w:trPr>
          <w:trHeight w:val="454"/>
        </w:trPr>
        <w:tc>
          <w:tcPr>
            <w:tcW w:w="1985"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增值服务</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5</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供应商利用自身宣传辐射范围或宣传推广资源，为采购人提供增值宣传推广服务，并提供优惠服务方案。</w:t>
            </w:r>
          </w:p>
        </w:tc>
      </w:tr>
      <w:tr w:rsidR="00055DCD">
        <w:trPr>
          <w:trHeight w:val="454"/>
        </w:trPr>
        <w:tc>
          <w:tcPr>
            <w:tcW w:w="1985"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方案效果演示</w:t>
            </w:r>
          </w:p>
        </w:tc>
        <w:tc>
          <w:tcPr>
            <w:tcW w:w="709" w:type="dxa"/>
            <w:vAlign w:val="center"/>
          </w:tcPr>
          <w:p w:rsidR="00055DCD" w:rsidRDefault="00351CBD">
            <w:pPr>
              <w:adjustRightInd w:val="0"/>
              <w:snapToGrid w:val="0"/>
              <w:jc w:val="center"/>
              <w:rPr>
                <w:rFonts w:ascii="宋体" w:hAnsi="宋体"/>
                <w:kern w:val="0"/>
                <w:sz w:val="21"/>
                <w:szCs w:val="21"/>
              </w:rPr>
            </w:pPr>
            <w:r>
              <w:rPr>
                <w:rFonts w:ascii="宋体" w:hAnsi="宋体" w:hint="eastAsia"/>
                <w:kern w:val="0"/>
                <w:sz w:val="21"/>
                <w:szCs w:val="21"/>
              </w:rPr>
              <w:t>10</w:t>
            </w:r>
          </w:p>
        </w:tc>
        <w:tc>
          <w:tcPr>
            <w:tcW w:w="6804" w:type="dxa"/>
            <w:vAlign w:val="center"/>
          </w:tcPr>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提供公益活动方案演示效果，形式不限，内容包括宣传素材、场地布设等各项效果：</w:t>
            </w:r>
          </w:p>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宣传素材：0-4分</w:t>
            </w:r>
          </w:p>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场地布设：0-4分</w:t>
            </w:r>
          </w:p>
          <w:p w:rsidR="00055DCD" w:rsidRDefault="00351CBD">
            <w:pPr>
              <w:adjustRightInd w:val="0"/>
              <w:snapToGrid w:val="0"/>
              <w:rPr>
                <w:rFonts w:ascii="宋体" w:hAnsi="宋体" w:cs="宋体"/>
                <w:kern w:val="0"/>
                <w:sz w:val="21"/>
                <w:szCs w:val="21"/>
              </w:rPr>
            </w:pPr>
            <w:r>
              <w:rPr>
                <w:rFonts w:ascii="宋体" w:hAnsi="宋体" w:cs="宋体" w:hint="eastAsia"/>
                <w:kern w:val="0"/>
                <w:sz w:val="21"/>
                <w:szCs w:val="21"/>
              </w:rPr>
              <w:t>其他活动效果：0-2分</w:t>
            </w:r>
          </w:p>
          <w:p w:rsidR="00055DCD" w:rsidRDefault="00351CBD">
            <w:pPr>
              <w:adjustRightInd w:val="0"/>
              <w:snapToGrid w:val="0"/>
              <w:rPr>
                <w:rFonts w:ascii="宋体" w:hAnsi="宋体" w:cs="宋体"/>
                <w:kern w:val="0"/>
                <w:sz w:val="21"/>
                <w:szCs w:val="21"/>
              </w:rPr>
            </w:pPr>
            <w:r>
              <w:rPr>
                <w:rFonts w:ascii="宋体" w:hAnsi="宋体" w:hint="eastAsia"/>
                <w:sz w:val="21"/>
                <w:szCs w:val="21"/>
              </w:rPr>
              <w:t>未提供演示的，演示分为0分。</w:t>
            </w:r>
          </w:p>
        </w:tc>
      </w:tr>
    </w:tbl>
    <w:p w:rsidR="00055DCD" w:rsidRDefault="00055DCD">
      <w:pPr>
        <w:spacing w:line="288" w:lineRule="auto"/>
        <w:rPr>
          <w:rFonts w:ascii="宋体" w:hAnsi="宋体"/>
          <w:b/>
          <w:sz w:val="21"/>
          <w:szCs w:val="21"/>
        </w:rPr>
      </w:pPr>
    </w:p>
    <w:p w:rsidR="00055DCD" w:rsidRDefault="00351CBD">
      <w:pPr>
        <w:spacing w:line="288" w:lineRule="auto"/>
        <w:rPr>
          <w:rFonts w:ascii="宋体" w:hAnsi="宋体"/>
          <w:b/>
          <w:sz w:val="21"/>
          <w:szCs w:val="21"/>
        </w:rPr>
      </w:pPr>
      <w:r>
        <w:rPr>
          <w:rFonts w:ascii="宋体" w:hAnsi="宋体" w:hint="eastAsia"/>
          <w:b/>
          <w:sz w:val="21"/>
          <w:szCs w:val="21"/>
        </w:rPr>
        <w:t>说明</w:t>
      </w:r>
      <w:r>
        <w:rPr>
          <w:rFonts w:ascii="宋体" w:hAnsi="宋体"/>
          <w:b/>
          <w:sz w:val="21"/>
          <w:szCs w:val="21"/>
        </w:rPr>
        <w:t>：</w:t>
      </w:r>
    </w:p>
    <w:p w:rsidR="00055DCD" w:rsidRDefault="00351CBD">
      <w:pPr>
        <w:spacing w:line="288"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ascii="宋体" w:hAnsi="宋体" w:hint="eastAsia"/>
          <w:b/>
          <w:sz w:val="21"/>
          <w:szCs w:val="21"/>
        </w:rPr>
        <w:t>部分</w:t>
      </w:r>
      <w:r>
        <w:rPr>
          <w:rFonts w:ascii="宋体" w:hAnsi="宋体"/>
          <w:b/>
          <w:sz w:val="21"/>
          <w:szCs w:val="21"/>
        </w:rPr>
        <w:t>的最后磋商报价</w:t>
      </w:r>
      <w:r>
        <w:rPr>
          <w:rFonts w:ascii="宋体" w:hAnsi="宋体" w:hint="eastAsia"/>
          <w:b/>
          <w:sz w:val="21"/>
          <w:szCs w:val="21"/>
        </w:rPr>
        <w:t>扣除6%后参与评审；</w:t>
      </w:r>
    </w:p>
    <w:p w:rsidR="00055DCD" w:rsidRDefault="00351CBD">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）的规定，供应商如为监狱企业并提交相关证明材料的，视同小型、微型企业；</w:t>
      </w:r>
    </w:p>
    <w:p w:rsidR="00055DCD" w:rsidRDefault="00351CBD">
      <w:pPr>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根据《关于促进残疾人就业政府采购政策的通知》（财库[2017]141号）的规定，供应商如为残疾人福利性单位并提交《残疾人福利性单位声明函》的，视同小型、微型企业；</w:t>
      </w:r>
    </w:p>
    <w:p w:rsidR="00055DCD" w:rsidRDefault="00351CBD">
      <w:pPr>
        <w:spacing w:line="288" w:lineRule="auto"/>
        <w:rPr>
          <w:rFonts w:ascii="宋体" w:hAnsi="宋体"/>
          <w:b/>
          <w:sz w:val="21"/>
          <w:szCs w:val="21"/>
        </w:rPr>
      </w:pPr>
      <w:r>
        <w:rPr>
          <w:rFonts w:ascii="宋体" w:hAnsi="宋体" w:hint="eastAsia"/>
          <w:b/>
          <w:bCs/>
          <w:spacing w:val="-6"/>
          <w:sz w:val="21"/>
          <w:szCs w:val="21"/>
        </w:rPr>
        <w:t>4</w:t>
      </w:r>
      <w:r>
        <w:rPr>
          <w:rFonts w:ascii="宋体" w:hAnsi="宋体"/>
          <w:b/>
          <w:bCs/>
          <w:spacing w:val="-6"/>
          <w:sz w:val="21"/>
          <w:szCs w:val="21"/>
        </w:rPr>
        <w:t>.残疾人福利性单位属于小型、微型企业的，不重复享受政策。</w:t>
      </w:r>
    </w:p>
    <w:p w:rsidR="00055DCD" w:rsidRDefault="00351CBD">
      <w:pPr>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  合同主要条款</w:t>
      </w:r>
    </w:p>
    <w:p w:rsidR="00055DCD" w:rsidRDefault="00351CBD">
      <w:pPr>
        <w:jc w:val="center"/>
        <w:rPr>
          <w:rFonts w:ascii="宋体" w:hAnsi="宋体"/>
          <w:spacing w:val="-6"/>
          <w:sz w:val="21"/>
          <w:szCs w:val="21"/>
        </w:rPr>
      </w:pPr>
      <w:r>
        <w:rPr>
          <w:rFonts w:hAnsi="宋体" w:hint="eastAsia"/>
          <w:b/>
          <w:spacing w:val="-6"/>
          <w:sz w:val="24"/>
        </w:rPr>
        <w:t>浙江省福利彩票发行中心“双色球嘉年华”活动项目</w:t>
      </w:r>
      <w:r>
        <w:rPr>
          <w:rFonts w:hAnsi="宋体"/>
          <w:b/>
          <w:spacing w:val="-6"/>
          <w:sz w:val="24"/>
        </w:rPr>
        <w:t>合同</w:t>
      </w:r>
    </w:p>
    <w:p w:rsidR="00055DCD" w:rsidRDefault="00351CBD">
      <w:pPr>
        <w:rPr>
          <w:rFonts w:ascii="宋体" w:hAnsi="宋体"/>
          <w:spacing w:val="-6"/>
          <w:sz w:val="21"/>
          <w:szCs w:val="21"/>
        </w:rPr>
      </w:pPr>
      <w:r>
        <w:rPr>
          <w:rFonts w:ascii="宋体" w:hAnsi="宋体" w:hint="eastAsia"/>
          <w:spacing w:val="-6"/>
          <w:sz w:val="21"/>
          <w:szCs w:val="21"/>
        </w:rPr>
        <w:t>项目编号：</w:t>
      </w:r>
    </w:p>
    <w:p w:rsidR="00055DCD" w:rsidRDefault="00351CBD">
      <w:pPr>
        <w:rPr>
          <w:rFonts w:ascii="宋体" w:hAnsi="宋体"/>
          <w:spacing w:val="-6"/>
          <w:sz w:val="21"/>
          <w:szCs w:val="21"/>
        </w:rPr>
      </w:pPr>
      <w:r>
        <w:rPr>
          <w:rFonts w:ascii="宋体" w:hAnsi="宋体" w:hint="eastAsia"/>
          <w:spacing w:val="-6"/>
          <w:sz w:val="21"/>
          <w:szCs w:val="21"/>
        </w:rPr>
        <w:t>预算书编号：</w:t>
      </w:r>
    </w:p>
    <w:p w:rsidR="00055DCD" w:rsidRDefault="00351CBD">
      <w:pPr>
        <w:rPr>
          <w:rFonts w:ascii="宋体" w:hAnsi="宋体"/>
          <w:spacing w:val="-6"/>
          <w:sz w:val="21"/>
          <w:szCs w:val="21"/>
        </w:rPr>
      </w:pPr>
      <w:r>
        <w:rPr>
          <w:rFonts w:ascii="宋体" w:hAnsi="宋体" w:hint="eastAsia"/>
          <w:spacing w:val="-6"/>
          <w:sz w:val="21"/>
          <w:szCs w:val="21"/>
        </w:rPr>
        <w:t>甲方（需方）：</w:t>
      </w:r>
    </w:p>
    <w:p w:rsidR="00055DCD" w:rsidRDefault="00351CBD">
      <w:pPr>
        <w:rPr>
          <w:rFonts w:ascii="宋体" w:hAnsi="宋体"/>
          <w:spacing w:val="-6"/>
          <w:sz w:val="21"/>
          <w:szCs w:val="21"/>
        </w:rPr>
      </w:pPr>
      <w:r>
        <w:rPr>
          <w:rFonts w:ascii="宋体" w:hAnsi="宋体" w:hint="eastAsia"/>
          <w:spacing w:val="-6"/>
          <w:sz w:val="21"/>
          <w:szCs w:val="21"/>
        </w:rPr>
        <w:t>乙方（供方）：</w:t>
      </w:r>
    </w:p>
    <w:p w:rsidR="00055DCD" w:rsidRDefault="00351CBD">
      <w:pPr>
        <w:rPr>
          <w:rFonts w:ascii="宋体" w:hAnsi="宋体"/>
          <w:spacing w:val="-6"/>
          <w:sz w:val="21"/>
          <w:szCs w:val="21"/>
        </w:rPr>
      </w:pPr>
      <w:r>
        <w:rPr>
          <w:rFonts w:ascii="宋体" w:hAnsi="宋体" w:hint="eastAsia"/>
          <w:spacing w:val="-6"/>
          <w:sz w:val="21"/>
          <w:szCs w:val="21"/>
        </w:rPr>
        <w:t>采购代理机构：浙江求是招标代理有限公司</w:t>
      </w:r>
    </w:p>
    <w:p w:rsidR="00055DCD" w:rsidRDefault="00351CBD">
      <w:pPr>
        <w:rPr>
          <w:rFonts w:ascii="宋体" w:hAnsi="宋体"/>
          <w:spacing w:val="-6"/>
          <w:sz w:val="21"/>
          <w:szCs w:val="21"/>
        </w:rPr>
      </w:pPr>
      <w:r>
        <w:rPr>
          <w:rFonts w:ascii="宋体" w:hAnsi="宋体" w:hint="eastAsia"/>
          <w:spacing w:val="-6"/>
          <w:sz w:val="21"/>
          <w:szCs w:val="21"/>
        </w:rPr>
        <w:t>签约时间、地点：2019年月日，杭州</w:t>
      </w:r>
    </w:p>
    <w:p w:rsidR="00055DCD" w:rsidRDefault="00055DCD">
      <w:pPr>
        <w:rPr>
          <w:rFonts w:ascii="宋体" w:hAnsi="宋体"/>
          <w:b/>
          <w:bCs/>
          <w:spacing w:val="-6"/>
          <w:sz w:val="21"/>
          <w:szCs w:val="21"/>
        </w:rPr>
      </w:pPr>
    </w:p>
    <w:p w:rsidR="00055DCD" w:rsidRDefault="00351CBD">
      <w:pPr>
        <w:ind w:rightChars="11" w:right="31" w:firstLineChars="200" w:firstLine="396"/>
        <w:rPr>
          <w:rFonts w:ascii="宋体" w:hAnsi="宋体"/>
          <w:spacing w:val="-6"/>
          <w:sz w:val="21"/>
          <w:szCs w:val="21"/>
        </w:rPr>
      </w:pPr>
      <w:r>
        <w:rPr>
          <w:rFonts w:ascii="宋体" w:hAnsi="宋体" w:hint="eastAsia"/>
          <w:spacing w:val="-6"/>
          <w:sz w:val="21"/>
          <w:szCs w:val="21"/>
        </w:rPr>
        <w:t>甲、乙双方根据浙江求是招标代理有限公司关于</w:t>
      </w:r>
      <w:r>
        <w:rPr>
          <w:rFonts w:ascii="宋体" w:hAnsi="宋体" w:hint="eastAsia"/>
          <w:spacing w:val="-6"/>
          <w:sz w:val="21"/>
          <w:szCs w:val="21"/>
          <w:u w:val="single"/>
        </w:rPr>
        <w:t xml:space="preserve">  “双色球嘉年华”活动  </w:t>
      </w:r>
      <w:r>
        <w:rPr>
          <w:rFonts w:ascii="宋体" w:hAnsi="宋体" w:hint="eastAsia"/>
          <w:spacing w:val="-6"/>
          <w:sz w:val="21"/>
          <w:szCs w:val="21"/>
        </w:rPr>
        <w:t>项目</w:t>
      </w:r>
      <w:r>
        <w:rPr>
          <w:rFonts w:ascii="宋体" w:hAnsi="宋体" w:hint="eastAsia"/>
          <w:spacing w:val="-6"/>
          <w:sz w:val="21"/>
          <w:szCs w:val="21"/>
          <w:u w:val="single"/>
        </w:rPr>
        <w:t>竞争性磋商</w:t>
      </w:r>
      <w:r>
        <w:rPr>
          <w:rFonts w:ascii="宋体" w:hAnsi="宋体" w:hint="eastAsia"/>
          <w:spacing w:val="-6"/>
          <w:sz w:val="21"/>
          <w:szCs w:val="21"/>
        </w:rPr>
        <w:t>的结果，就甲方委托乙方实施“双色球嘉年华”活动事宜达成一致，签署本合同。</w:t>
      </w:r>
    </w:p>
    <w:p w:rsidR="00055DCD" w:rsidRDefault="00351CBD">
      <w:pPr>
        <w:rPr>
          <w:rFonts w:ascii="宋体" w:hAnsi="宋体"/>
          <w:b/>
          <w:spacing w:val="-6"/>
          <w:sz w:val="21"/>
          <w:szCs w:val="21"/>
        </w:rPr>
      </w:pPr>
      <w:r>
        <w:rPr>
          <w:rFonts w:ascii="宋体" w:hAnsi="宋体" w:hint="eastAsia"/>
          <w:b/>
          <w:spacing w:val="-6"/>
          <w:sz w:val="21"/>
          <w:szCs w:val="21"/>
        </w:rPr>
        <w:t>第一条：采购项目内容及合同价格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41"/>
        <w:gridCol w:w="708"/>
        <w:gridCol w:w="709"/>
        <w:gridCol w:w="1794"/>
        <w:gridCol w:w="1466"/>
        <w:gridCol w:w="1414"/>
      </w:tblGrid>
      <w:tr w:rsidR="00055DCD">
        <w:trPr>
          <w:cantSplit/>
          <w:trHeight w:val="567"/>
        </w:trPr>
        <w:tc>
          <w:tcPr>
            <w:tcW w:w="720"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序号</w:t>
            </w:r>
          </w:p>
        </w:tc>
        <w:tc>
          <w:tcPr>
            <w:tcW w:w="2541"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名称</w:t>
            </w:r>
          </w:p>
        </w:tc>
        <w:tc>
          <w:tcPr>
            <w:tcW w:w="708"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数量</w:t>
            </w:r>
          </w:p>
        </w:tc>
        <w:tc>
          <w:tcPr>
            <w:tcW w:w="709"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单位</w:t>
            </w:r>
          </w:p>
        </w:tc>
        <w:tc>
          <w:tcPr>
            <w:tcW w:w="1794" w:type="dxa"/>
            <w:vAlign w:val="center"/>
          </w:tcPr>
          <w:p w:rsidR="00055DCD" w:rsidRDefault="00351CBD">
            <w:pPr>
              <w:jc w:val="center"/>
              <w:rPr>
                <w:rFonts w:ascii="宋体" w:hAnsi="宋体"/>
                <w:spacing w:val="-6"/>
                <w:sz w:val="21"/>
                <w:szCs w:val="21"/>
              </w:rPr>
            </w:pPr>
            <w:r>
              <w:rPr>
                <w:rFonts w:ascii="宋体" w:hAnsi="宋体"/>
                <w:spacing w:val="-6"/>
                <w:sz w:val="21"/>
                <w:szCs w:val="21"/>
              </w:rPr>
              <w:t>技术标准</w:t>
            </w:r>
          </w:p>
        </w:tc>
        <w:tc>
          <w:tcPr>
            <w:tcW w:w="1466"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单价</w:t>
            </w:r>
          </w:p>
          <w:p w:rsidR="00055DCD" w:rsidRDefault="00351CBD">
            <w:pPr>
              <w:jc w:val="center"/>
              <w:rPr>
                <w:rFonts w:ascii="宋体" w:hAnsi="宋体"/>
                <w:spacing w:val="-6"/>
                <w:sz w:val="21"/>
                <w:szCs w:val="21"/>
              </w:rPr>
            </w:pPr>
            <w:r>
              <w:rPr>
                <w:rFonts w:ascii="宋体" w:hAnsi="宋体" w:hint="eastAsia"/>
                <w:spacing w:val="-6"/>
                <w:sz w:val="21"/>
                <w:szCs w:val="21"/>
              </w:rPr>
              <w:t>（人民币元）</w:t>
            </w:r>
          </w:p>
        </w:tc>
        <w:tc>
          <w:tcPr>
            <w:tcW w:w="1414"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合计</w:t>
            </w:r>
          </w:p>
          <w:p w:rsidR="00055DCD" w:rsidRDefault="00351CBD">
            <w:pPr>
              <w:jc w:val="center"/>
              <w:rPr>
                <w:rFonts w:ascii="宋体" w:hAnsi="宋体"/>
                <w:spacing w:val="-6"/>
                <w:sz w:val="21"/>
                <w:szCs w:val="21"/>
              </w:rPr>
            </w:pPr>
            <w:r>
              <w:rPr>
                <w:rFonts w:ascii="宋体" w:hAnsi="宋体" w:hint="eastAsia"/>
                <w:spacing w:val="-6"/>
                <w:sz w:val="21"/>
                <w:szCs w:val="21"/>
              </w:rPr>
              <w:t>（人民币元）</w:t>
            </w:r>
          </w:p>
        </w:tc>
      </w:tr>
      <w:tr w:rsidR="00055DCD">
        <w:trPr>
          <w:cantSplit/>
          <w:trHeight w:val="567"/>
        </w:trPr>
        <w:tc>
          <w:tcPr>
            <w:tcW w:w="720" w:type="dxa"/>
            <w:vAlign w:val="center"/>
          </w:tcPr>
          <w:p w:rsidR="00055DCD" w:rsidRDefault="00351CBD">
            <w:pPr>
              <w:jc w:val="center"/>
              <w:rPr>
                <w:rFonts w:ascii="宋体" w:hAnsi="宋体"/>
                <w:spacing w:val="-6"/>
                <w:sz w:val="21"/>
                <w:szCs w:val="21"/>
              </w:rPr>
            </w:pPr>
            <w:r>
              <w:rPr>
                <w:rFonts w:ascii="宋体" w:hAnsi="宋体" w:hint="eastAsia"/>
                <w:spacing w:val="-6"/>
                <w:sz w:val="21"/>
                <w:szCs w:val="21"/>
              </w:rPr>
              <w:t>1</w:t>
            </w:r>
          </w:p>
        </w:tc>
        <w:tc>
          <w:tcPr>
            <w:tcW w:w="2541" w:type="dxa"/>
            <w:vAlign w:val="center"/>
          </w:tcPr>
          <w:p w:rsidR="00055DCD" w:rsidRDefault="00055DCD">
            <w:pPr>
              <w:ind w:leftChars="85" w:left="238"/>
              <w:jc w:val="center"/>
              <w:rPr>
                <w:rFonts w:ascii="宋体" w:hAnsi="宋体"/>
                <w:spacing w:val="-6"/>
                <w:sz w:val="21"/>
                <w:szCs w:val="21"/>
              </w:rPr>
            </w:pPr>
          </w:p>
        </w:tc>
        <w:tc>
          <w:tcPr>
            <w:tcW w:w="708" w:type="dxa"/>
            <w:vAlign w:val="center"/>
          </w:tcPr>
          <w:p w:rsidR="00055DCD" w:rsidRDefault="00055DCD">
            <w:pPr>
              <w:jc w:val="center"/>
              <w:rPr>
                <w:rFonts w:ascii="宋体" w:hAnsi="宋体"/>
                <w:spacing w:val="-6"/>
                <w:sz w:val="21"/>
                <w:szCs w:val="21"/>
              </w:rPr>
            </w:pPr>
          </w:p>
        </w:tc>
        <w:tc>
          <w:tcPr>
            <w:tcW w:w="709" w:type="dxa"/>
            <w:vAlign w:val="center"/>
          </w:tcPr>
          <w:p w:rsidR="00055DCD" w:rsidRDefault="00055DCD">
            <w:pPr>
              <w:jc w:val="center"/>
              <w:rPr>
                <w:rFonts w:ascii="宋体" w:hAnsi="宋体"/>
                <w:spacing w:val="-6"/>
                <w:sz w:val="21"/>
                <w:szCs w:val="21"/>
              </w:rPr>
            </w:pPr>
          </w:p>
        </w:tc>
        <w:tc>
          <w:tcPr>
            <w:tcW w:w="1794" w:type="dxa"/>
            <w:vAlign w:val="center"/>
          </w:tcPr>
          <w:p w:rsidR="00055DCD" w:rsidRDefault="00055DCD">
            <w:pPr>
              <w:jc w:val="center"/>
              <w:rPr>
                <w:rFonts w:ascii="宋体" w:hAnsi="宋体"/>
                <w:spacing w:val="-6"/>
                <w:sz w:val="21"/>
                <w:szCs w:val="21"/>
              </w:rPr>
            </w:pPr>
          </w:p>
        </w:tc>
        <w:tc>
          <w:tcPr>
            <w:tcW w:w="1466" w:type="dxa"/>
            <w:vAlign w:val="center"/>
          </w:tcPr>
          <w:p w:rsidR="00055DCD" w:rsidRDefault="00055DCD">
            <w:pPr>
              <w:jc w:val="center"/>
              <w:rPr>
                <w:rFonts w:ascii="宋体" w:hAnsi="宋体"/>
                <w:spacing w:val="-6"/>
                <w:sz w:val="21"/>
                <w:szCs w:val="21"/>
              </w:rPr>
            </w:pPr>
          </w:p>
        </w:tc>
        <w:tc>
          <w:tcPr>
            <w:tcW w:w="1414" w:type="dxa"/>
            <w:vAlign w:val="center"/>
          </w:tcPr>
          <w:p w:rsidR="00055DCD" w:rsidRDefault="00055DCD">
            <w:pPr>
              <w:rPr>
                <w:rFonts w:ascii="宋体" w:hAnsi="宋体"/>
                <w:spacing w:val="-6"/>
                <w:sz w:val="21"/>
                <w:szCs w:val="21"/>
              </w:rPr>
            </w:pPr>
          </w:p>
        </w:tc>
      </w:tr>
      <w:tr w:rsidR="00055DCD">
        <w:trPr>
          <w:cantSplit/>
          <w:trHeight w:val="567"/>
        </w:trPr>
        <w:tc>
          <w:tcPr>
            <w:tcW w:w="9352" w:type="dxa"/>
            <w:gridSpan w:val="7"/>
            <w:vAlign w:val="center"/>
          </w:tcPr>
          <w:p w:rsidR="00055DCD" w:rsidRDefault="00055DCD">
            <w:pPr>
              <w:rPr>
                <w:rFonts w:ascii="宋体" w:hAnsi="宋体"/>
                <w:spacing w:val="-6"/>
                <w:sz w:val="21"/>
                <w:szCs w:val="21"/>
              </w:rPr>
            </w:pPr>
          </w:p>
          <w:p w:rsidR="00055DCD" w:rsidRDefault="00351CBD">
            <w:pPr>
              <w:rPr>
                <w:rFonts w:ascii="宋体" w:hAnsi="宋体"/>
                <w:spacing w:val="-6"/>
                <w:sz w:val="21"/>
                <w:szCs w:val="21"/>
              </w:rPr>
            </w:pPr>
            <w:r>
              <w:rPr>
                <w:rFonts w:ascii="宋体" w:hAnsi="宋体" w:hint="eastAsia"/>
                <w:spacing w:val="-6"/>
                <w:sz w:val="21"/>
                <w:szCs w:val="21"/>
              </w:rPr>
              <w:t>合同总价（人民币元）：（大写）：____________________元（￥_______________元，含  %增值税）</w:t>
            </w:r>
          </w:p>
          <w:p w:rsidR="00055DCD" w:rsidRDefault="00055DCD">
            <w:pPr>
              <w:rPr>
                <w:rFonts w:ascii="宋体" w:hAnsi="宋体"/>
                <w:spacing w:val="-6"/>
                <w:sz w:val="21"/>
                <w:szCs w:val="21"/>
              </w:rPr>
            </w:pPr>
          </w:p>
          <w:p w:rsidR="00055DCD" w:rsidRDefault="00351CBD">
            <w:pPr>
              <w:rPr>
                <w:rFonts w:ascii="宋体" w:hAnsi="宋体"/>
                <w:spacing w:val="-6"/>
                <w:sz w:val="21"/>
                <w:szCs w:val="21"/>
              </w:rPr>
            </w:pPr>
            <w:r>
              <w:rPr>
                <w:rFonts w:ascii="宋体" w:hAnsi="宋体" w:hint="eastAsia"/>
                <w:spacing w:val="-6"/>
                <w:sz w:val="21"/>
                <w:szCs w:val="21"/>
              </w:rPr>
              <w:t>注：1.以上合同总价</w:t>
            </w:r>
            <w:r>
              <w:rPr>
                <w:rFonts w:ascii="宋体" w:hAnsi="宋体" w:cs="宋体" w:hint="eastAsia"/>
                <w:sz w:val="21"/>
                <w:szCs w:val="21"/>
              </w:rPr>
              <w:t>包含：硬件配置、网络专线、系统开发、日常技术管理运行、微信内容采编、美工设计设备和各项软件的检测、推广宣传以及各项税收等费用。</w:t>
            </w:r>
          </w:p>
        </w:tc>
      </w:tr>
    </w:tbl>
    <w:p w:rsidR="00055DCD" w:rsidRDefault="00055DCD">
      <w:pPr>
        <w:rPr>
          <w:rFonts w:ascii="宋体" w:hAnsi="宋体"/>
          <w:b/>
          <w:spacing w:val="-6"/>
          <w:sz w:val="21"/>
          <w:szCs w:val="21"/>
        </w:rPr>
      </w:pPr>
    </w:p>
    <w:p w:rsidR="00055DCD" w:rsidRDefault="00351CBD">
      <w:pPr>
        <w:rPr>
          <w:rFonts w:ascii="宋体" w:hAnsi="宋体"/>
          <w:b/>
          <w:spacing w:val="-6"/>
          <w:sz w:val="21"/>
          <w:szCs w:val="21"/>
        </w:rPr>
      </w:pPr>
      <w:r>
        <w:rPr>
          <w:rFonts w:ascii="宋体" w:hAnsi="宋体" w:hint="eastAsia"/>
          <w:b/>
          <w:spacing w:val="-6"/>
          <w:sz w:val="21"/>
          <w:szCs w:val="21"/>
        </w:rPr>
        <w:t>第二条：服务内容</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为进一步提升福彩双色球品牌影响力，将福彩“公益、慈善、健康、快乐、创新”的文化传递给更多的人，于今年双色球“12亿元大派奖”活动之际，拟开展“线下公益跑，线上微信有奖互动”的“双色球嘉年华”活动，挖掘潜在彩民，壮大彩民队伍，践行“寓募于乐，多人少买”的购彩理念，实现浙江福彩健康高质量发展，开展此次招标工作。</w:t>
      </w:r>
    </w:p>
    <w:p w:rsidR="00055DCD" w:rsidRDefault="00351CBD">
      <w:pPr>
        <w:ind w:firstLineChars="200" w:firstLine="398"/>
        <w:rPr>
          <w:rFonts w:ascii="宋体" w:hAnsi="宋体"/>
          <w:b/>
          <w:spacing w:val="-6"/>
          <w:sz w:val="21"/>
          <w:szCs w:val="21"/>
        </w:rPr>
      </w:pPr>
      <w:r>
        <w:rPr>
          <w:rFonts w:ascii="宋体" w:hAnsi="宋体" w:hint="eastAsia"/>
          <w:b/>
          <w:spacing w:val="-6"/>
          <w:sz w:val="21"/>
          <w:szCs w:val="21"/>
        </w:rPr>
        <w:t>（一）服务需求</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针对“双色球12亿元大派奖”活动，组织以“双色球12亿元大派奖”促销活动为主题的公益跑活动；开展微信服务号有奖互动活动；宣传推广，定制相应的宣传品、宣传物料和奖励（实物奖品和现金红包），设计制作传播内容（包括海报、创意H5、短视频等）在相应平台进行宣传推广，让更多人了解此次活动，号召更多人参与其中。涉及但不仅限于以下内容：</w:t>
      </w:r>
    </w:p>
    <w:p w:rsidR="00055DCD" w:rsidRDefault="00351CBD">
      <w:pPr>
        <w:ind w:firstLineChars="200" w:firstLine="398"/>
        <w:rPr>
          <w:rFonts w:ascii="宋体" w:hAnsi="宋体"/>
          <w:b/>
          <w:spacing w:val="-6"/>
          <w:sz w:val="21"/>
          <w:szCs w:val="21"/>
        </w:rPr>
      </w:pPr>
      <w:r>
        <w:rPr>
          <w:rFonts w:ascii="宋体" w:hAnsi="宋体" w:hint="eastAsia"/>
          <w:b/>
          <w:spacing w:val="-6"/>
          <w:sz w:val="21"/>
          <w:szCs w:val="21"/>
        </w:rPr>
        <w:t>1.“双色球”地推活动</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举办福彩“双色球”公益跑活动（活动名称另取，要符合宣传亮点）。借助活动宣传推广：福彩“双色球”12亿元大派奖和浙江福彩配套促销活动于X月X日开卖（X月X日开奖）。具体为：活动策划、场地落实、布置及宣传物料、宣传品等。该项宣传品须为印有活动标识的运动用品套装（含背包袋1个，主题LOGO文化衫1件，品牌长袖快干衣1件，护腕1个，运动帽1顶，小零食若干，总共不少于1000套），统一设计活动标识、背景、宣传名等。公益跑起点设置若干暖场表演活动和趣味小游戏互动，赛道每隔一定距离设置打卡及补给点。参与者跑至终点可依据打卡积分兑换礼品或参与抽奖。</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公益跑活动参与人数不低于1000人，场地选址以杭州著名景点为主（如西湖、运河或钱江新城等），具体参考活动策划方案与场地融合性，突出场地特色。</w:t>
      </w:r>
    </w:p>
    <w:p w:rsidR="00055DCD" w:rsidRDefault="00351CBD">
      <w:pPr>
        <w:ind w:firstLineChars="200" w:firstLine="398"/>
        <w:rPr>
          <w:rFonts w:ascii="宋体" w:hAnsi="宋体"/>
          <w:b/>
          <w:spacing w:val="-6"/>
          <w:sz w:val="21"/>
          <w:szCs w:val="21"/>
        </w:rPr>
      </w:pPr>
      <w:r>
        <w:rPr>
          <w:rFonts w:ascii="宋体" w:hAnsi="宋体" w:hint="eastAsia"/>
          <w:b/>
          <w:spacing w:val="-6"/>
          <w:sz w:val="21"/>
          <w:szCs w:val="21"/>
        </w:rPr>
        <w:t>2.浙江福彩官方微信有奖互动活动</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设计开发趣味性强的有奖互动小游戏微信程序，接入浙江福彩官方微信服务号，合理设置中奖率，并设计奖品奖项设置，奖品包括实物奖（如华为Mate30、华为手表、蓝牙耳机等）及微信现金红包。投入费用不低于50万元（含程序开发运维），实物奖品及现金红包不低于80%。</w:t>
      </w:r>
    </w:p>
    <w:p w:rsidR="00055DCD" w:rsidRDefault="00351CBD">
      <w:pPr>
        <w:ind w:firstLineChars="200" w:firstLine="398"/>
        <w:rPr>
          <w:rFonts w:ascii="宋体" w:hAnsi="宋体"/>
          <w:b/>
          <w:spacing w:val="-6"/>
          <w:sz w:val="21"/>
          <w:szCs w:val="21"/>
        </w:rPr>
      </w:pPr>
      <w:r>
        <w:rPr>
          <w:rFonts w:ascii="宋体" w:hAnsi="宋体" w:hint="eastAsia"/>
          <w:b/>
          <w:spacing w:val="-6"/>
          <w:sz w:val="21"/>
          <w:szCs w:val="21"/>
        </w:rPr>
        <w:t>3.宣传</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要求根据中福彩中心设计元素、12亿元大派奖和浙江福彩配套促销活动内容及活动内容，融合公益、快乐理念组织15篇软文，3个H5，3个短视频，系列创意海报等，并广泛宣传推广，曝光量不低于1500万，</w:t>
      </w:r>
      <w:r>
        <w:rPr>
          <w:rFonts w:ascii="宋体" w:hAnsi="宋体" w:hint="eastAsia"/>
          <w:sz w:val="21"/>
          <w:szCs w:val="21"/>
        </w:rPr>
        <w:t>需配备户外大型广告宣传，如西湖天幕、杭州地铁车厢全内包等（诸如此类，但不限于此）</w:t>
      </w:r>
      <w:r>
        <w:rPr>
          <w:rFonts w:ascii="宋体" w:hAnsi="宋体" w:hint="eastAsia"/>
          <w:bCs/>
          <w:spacing w:val="-6"/>
          <w:sz w:val="21"/>
          <w:szCs w:val="21"/>
        </w:rPr>
        <w:t>。</w:t>
      </w:r>
    </w:p>
    <w:p w:rsidR="00055DCD" w:rsidRDefault="00351CBD">
      <w:pPr>
        <w:ind w:firstLineChars="200" w:firstLine="398"/>
        <w:rPr>
          <w:rFonts w:ascii="宋体" w:hAnsi="宋体"/>
          <w:b/>
          <w:spacing w:val="-6"/>
          <w:sz w:val="21"/>
          <w:szCs w:val="21"/>
        </w:rPr>
      </w:pPr>
      <w:r>
        <w:rPr>
          <w:rFonts w:ascii="宋体" w:hAnsi="宋体" w:hint="eastAsia"/>
          <w:b/>
          <w:spacing w:val="-6"/>
          <w:sz w:val="21"/>
          <w:szCs w:val="21"/>
        </w:rPr>
        <w:t>4.服务团队</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服务团队需配备美工、专业活动策划和执行、微信运营、软件（游戏）开发、客服等专业人员，必须了解</w:t>
      </w:r>
      <w:r>
        <w:rPr>
          <w:rFonts w:ascii="宋体" w:hAnsi="宋体" w:hint="eastAsia"/>
          <w:bCs/>
          <w:spacing w:val="-6"/>
          <w:sz w:val="21"/>
          <w:szCs w:val="21"/>
        </w:rPr>
        <w:lastRenderedPageBreak/>
        <w:t>福彩业务，理解福彩文化。</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（二）实施要求</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1.时间要求</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本项目服务周期为       ，具体视“双色球12亿元大派奖”活动时间确定。</w:t>
      </w:r>
    </w:p>
    <w:p w:rsidR="00055DCD" w:rsidRDefault="00351CBD">
      <w:pPr>
        <w:ind w:firstLineChars="200" w:firstLine="396"/>
        <w:rPr>
          <w:rFonts w:ascii="宋体" w:hAnsi="宋体"/>
          <w:bCs/>
          <w:spacing w:val="-6"/>
          <w:sz w:val="21"/>
          <w:szCs w:val="21"/>
        </w:rPr>
      </w:pPr>
      <w:r>
        <w:rPr>
          <w:rFonts w:ascii="宋体" w:hAnsi="宋体" w:hint="eastAsia"/>
          <w:bCs/>
          <w:spacing w:val="-6"/>
          <w:sz w:val="21"/>
          <w:szCs w:val="21"/>
        </w:rPr>
        <w:t>2.费用要求浙江福彩官方微信服务号有奖互动小游戏程序开发及奖品发放不低于50万元（实物奖品及现金红包不低于80%），其余用于公益跑策划及执行，整体活动广告宣传费和服务费等。</w:t>
      </w:r>
    </w:p>
    <w:p w:rsidR="00055DCD" w:rsidRDefault="00351CBD">
      <w:pPr>
        <w:rPr>
          <w:rFonts w:ascii="宋体" w:hAnsi="宋体"/>
          <w:b/>
          <w:spacing w:val="-6"/>
          <w:sz w:val="21"/>
          <w:szCs w:val="21"/>
        </w:rPr>
      </w:pPr>
      <w:r>
        <w:rPr>
          <w:rFonts w:ascii="宋体" w:hAnsi="宋体" w:hint="eastAsia"/>
          <w:b/>
          <w:spacing w:val="-6"/>
          <w:sz w:val="21"/>
          <w:szCs w:val="21"/>
        </w:rPr>
        <w:t>第三条：质量保证金和付款方式</w:t>
      </w:r>
    </w:p>
    <w:p w:rsidR="00055DCD" w:rsidRDefault="00351CBD">
      <w:pPr>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1.合同签订后一周内，乙方向甲方提交合同金额5%的质量保证金，质量保证金在质保期内无质量问题和维护问题，质保期满后，于一周内退还（不计息）；</w:t>
      </w:r>
    </w:p>
    <w:p w:rsidR="00055DCD" w:rsidRDefault="00351CBD">
      <w:pPr>
        <w:ind w:firstLineChars="200" w:firstLine="396"/>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p w:rsidR="00055DCD" w:rsidRDefault="00351CBD">
      <w:pPr>
        <w:ind w:firstLineChars="200" w:firstLine="396"/>
        <w:rPr>
          <w:rFonts w:ascii="宋体" w:hAnsi="宋体" w:cs="宋体"/>
          <w:spacing w:val="-6"/>
          <w:kern w:val="0"/>
          <w:sz w:val="21"/>
          <w:szCs w:val="21"/>
        </w:rPr>
      </w:pPr>
      <w:r>
        <w:rPr>
          <w:rFonts w:ascii="宋体" w:hAnsi="宋体" w:cs="宋体" w:hint="eastAsia"/>
          <w:spacing w:val="-6"/>
          <w:kern w:val="0"/>
          <w:sz w:val="21"/>
          <w:szCs w:val="21"/>
        </w:rPr>
        <w:t>3.付款方式：项目完成后，在项目实施过程满足采购人要求，甲方向乙方支付合同金额的100%。</w:t>
      </w:r>
    </w:p>
    <w:p w:rsidR="00055DCD" w:rsidRDefault="00351CBD">
      <w:pPr>
        <w:ind w:firstLineChars="200" w:firstLine="396"/>
        <w:rPr>
          <w:rFonts w:ascii="宋体" w:hAnsi="宋体"/>
          <w:spacing w:val="-6"/>
          <w:sz w:val="21"/>
          <w:szCs w:val="21"/>
        </w:rPr>
      </w:pPr>
      <w:r>
        <w:rPr>
          <w:rFonts w:ascii="宋体" w:hAnsi="宋体" w:cs="宋体" w:hint="eastAsia"/>
          <w:spacing w:val="-6"/>
          <w:kern w:val="0"/>
          <w:sz w:val="21"/>
          <w:szCs w:val="21"/>
        </w:rPr>
        <w:t>乙方应在甲方付款前7日根据甲方要求向甲方开具符合国家法律规定的正规增值税发票，甲方收到乙方发票且核对无误的，按照本协议要求及甲方内部流程安排付款。</w:t>
      </w:r>
    </w:p>
    <w:p w:rsidR="00055DCD" w:rsidRDefault="00351CBD">
      <w:pPr>
        <w:rPr>
          <w:rFonts w:ascii="宋体" w:hAnsi="宋体"/>
          <w:b/>
          <w:spacing w:val="-6"/>
          <w:sz w:val="21"/>
          <w:szCs w:val="21"/>
        </w:rPr>
      </w:pPr>
      <w:r>
        <w:rPr>
          <w:rFonts w:ascii="宋体" w:hAnsi="宋体" w:hint="eastAsia"/>
          <w:b/>
          <w:spacing w:val="-6"/>
          <w:sz w:val="21"/>
          <w:szCs w:val="21"/>
        </w:rPr>
        <w:t>第四条：其他约定</w:t>
      </w:r>
    </w:p>
    <w:p w:rsidR="00055DCD" w:rsidRDefault="00055DCD">
      <w:pPr>
        <w:ind w:firstLineChars="200" w:firstLine="396"/>
        <w:rPr>
          <w:rFonts w:ascii="宋体" w:hAnsi="宋体"/>
          <w:spacing w:val="-6"/>
          <w:sz w:val="21"/>
          <w:szCs w:val="21"/>
        </w:rPr>
      </w:pPr>
    </w:p>
    <w:p w:rsidR="00055DCD" w:rsidRDefault="00351CBD">
      <w:pPr>
        <w:rPr>
          <w:rFonts w:ascii="宋体" w:hAnsi="宋体"/>
          <w:b/>
          <w:spacing w:val="-6"/>
          <w:sz w:val="21"/>
          <w:szCs w:val="21"/>
        </w:rPr>
      </w:pPr>
      <w:r>
        <w:rPr>
          <w:rFonts w:ascii="宋体" w:hAnsi="宋体"/>
          <w:b/>
          <w:spacing w:val="-6"/>
          <w:sz w:val="21"/>
          <w:szCs w:val="21"/>
        </w:rPr>
        <w:t>第五条：技术资料</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1.乙方应按招标文件规定的时间向甲方提供使用货物的有关技术资料。</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55DCD" w:rsidRDefault="00351CBD">
      <w:pPr>
        <w:ind w:left="340" w:hangingChars="171" w:hanging="340"/>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六</w:t>
      </w:r>
      <w:r>
        <w:rPr>
          <w:rFonts w:ascii="宋体" w:hAnsi="宋体"/>
          <w:b/>
          <w:spacing w:val="-6"/>
          <w:sz w:val="21"/>
          <w:szCs w:val="21"/>
        </w:rPr>
        <w:t>条：知识产权</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1.乙方应保证所提供的软件、硬件、采编、宣传、推广等均不会侵犯任何第三方的知识产权，否则应承担因此引发的一切法律责任。甲方因乙方提供内容的识产权问题受到第三方索赔的，有权向乙方追偿。</w:t>
      </w:r>
    </w:p>
    <w:p w:rsidR="00055DCD" w:rsidRDefault="00351CBD">
      <w:pPr>
        <w:rPr>
          <w:rFonts w:ascii="宋体" w:hAnsi="宋体"/>
          <w:b/>
          <w:spacing w:val="-6"/>
          <w:sz w:val="21"/>
          <w:szCs w:val="21"/>
        </w:rPr>
      </w:pPr>
      <w:r>
        <w:rPr>
          <w:rFonts w:ascii="宋体" w:hAnsi="宋体" w:hint="eastAsia"/>
          <w:b/>
          <w:spacing w:val="-6"/>
          <w:sz w:val="21"/>
          <w:szCs w:val="21"/>
        </w:rPr>
        <w:t>第七条：调试与验收</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1.乙方</w:t>
      </w:r>
      <w:r>
        <w:rPr>
          <w:rFonts w:ascii="宋体" w:hAnsi="宋体"/>
          <w:spacing w:val="-6"/>
          <w:sz w:val="21"/>
          <w:szCs w:val="21"/>
        </w:rPr>
        <w:t>交付</w:t>
      </w:r>
      <w:r>
        <w:rPr>
          <w:rFonts w:ascii="宋体" w:hAnsi="宋体" w:hint="eastAsia"/>
          <w:spacing w:val="-6"/>
          <w:sz w:val="21"/>
          <w:szCs w:val="21"/>
        </w:rPr>
        <w:t>前应对服务内容作出全面检查和对验收文件进行整理，并列出清单，作为甲方验收和使用的技术条件依据，检验的结果交甲方。</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2.甲方对乙方提交的</w:t>
      </w:r>
      <w:r>
        <w:rPr>
          <w:rFonts w:ascii="宋体" w:hAnsi="宋体"/>
          <w:spacing w:val="-6"/>
          <w:sz w:val="21"/>
          <w:szCs w:val="21"/>
        </w:rPr>
        <w:t>成果</w:t>
      </w:r>
      <w:r>
        <w:rPr>
          <w:rFonts w:ascii="宋体" w:hAnsi="宋体" w:hint="eastAsia"/>
          <w:spacing w:val="-6"/>
          <w:sz w:val="21"/>
          <w:szCs w:val="21"/>
        </w:rPr>
        <w:t>依据招标文件上的技术规格要求和国家有关质量标准进行现场初步验收，外观、说明书符合招标文件技术要求的，给予签收，初步验收不合格的不予签收。</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3.验收时乙方必须在现场，验收完毕后作出验收结果报告；验收费用由乙方负责。</w:t>
      </w:r>
    </w:p>
    <w:p w:rsidR="00055DCD" w:rsidRDefault="00351CBD">
      <w:pPr>
        <w:ind w:rightChars="-245" w:right="-686"/>
        <w:rPr>
          <w:rFonts w:ascii="宋体" w:hAnsi="宋体"/>
          <w:b/>
          <w:spacing w:val="-6"/>
          <w:sz w:val="21"/>
          <w:szCs w:val="21"/>
        </w:rPr>
      </w:pPr>
      <w:r>
        <w:rPr>
          <w:rFonts w:ascii="宋体" w:hAnsi="宋体" w:hint="eastAsia"/>
          <w:b/>
          <w:spacing w:val="-6"/>
          <w:sz w:val="21"/>
          <w:szCs w:val="21"/>
        </w:rPr>
        <w:t>第八条：违约责任</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1.乙方逾期履行合同的，自逾期之日起，向甲方每日偿付合同总价千分之五的滞纳金，逾期超过15日的，甲方有权解除合同。</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.乙方违反本合同第六条知识产权条款的，甲方有权单方解除本合同，乙方应退还已收取的全部费用，并按合同总价的20%向甲方支付违约金。</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.乙方未能严格按照本合同约定履行合同义务的，甲方有权要求乙方采取整改、补发、调换、替换、</w:t>
      </w:r>
      <w:r>
        <w:rPr>
          <w:rFonts w:ascii="宋体" w:hAnsi="宋体" w:hint="eastAsia"/>
          <w:spacing w:val="-6"/>
          <w:sz w:val="21"/>
          <w:szCs w:val="21"/>
        </w:rPr>
        <w:t>、调减合同价款、</w:t>
      </w:r>
      <w:r>
        <w:rPr>
          <w:rFonts w:ascii="宋体" w:hAnsi="宋体"/>
          <w:spacing w:val="-6"/>
          <w:sz w:val="21"/>
          <w:szCs w:val="21"/>
        </w:rPr>
        <w:t>解除合同等补救方式。由此给甲方造成的损失由乙方承担。</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.乙方未经甲方审核擅自发布资讯的，甲方有权单方解除本合同，并追究相关法律和赔偿责任。</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甲方有权从未付合同价款或质量保证金中直接扣除乙方应承担的违约金，违约金不足以弥补甲方损失的，乙方应承担一切赔偿责任。其中，甲方损失包括直接损失、调查费用、公证费、律师费、诉讼费等一切费用。</w:t>
      </w:r>
    </w:p>
    <w:p w:rsidR="00055DCD" w:rsidRDefault="00351CBD">
      <w:pPr>
        <w:rPr>
          <w:rFonts w:ascii="宋体" w:hAnsi="宋体"/>
          <w:b/>
          <w:spacing w:val="-6"/>
          <w:sz w:val="21"/>
          <w:szCs w:val="21"/>
        </w:rPr>
      </w:pPr>
      <w:r>
        <w:rPr>
          <w:rFonts w:ascii="宋体" w:hAnsi="宋体"/>
          <w:b/>
          <w:spacing w:val="-6"/>
          <w:sz w:val="21"/>
          <w:szCs w:val="21"/>
        </w:rPr>
        <w:t>第九条：不可抗力事件处理</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1.在合同有效期内，任何一方因不可抗力事件导致不能履行合同，则合同履行期可延长，其延长期与不可抗力影响期相同。</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rsidR="00055DCD" w:rsidRDefault="00351CBD">
      <w:pPr>
        <w:ind w:rightChars="-245" w:right="-686"/>
        <w:rPr>
          <w:rFonts w:ascii="宋体" w:hAnsi="宋体"/>
          <w:b/>
          <w:spacing w:val="-6"/>
          <w:sz w:val="21"/>
          <w:szCs w:val="21"/>
        </w:rPr>
      </w:pPr>
      <w:r>
        <w:rPr>
          <w:rFonts w:ascii="宋体" w:hAnsi="宋体" w:hint="eastAsia"/>
          <w:b/>
          <w:spacing w:val="-6"/>
          <w:sz w:val="21"/>
          <w:szCs w:val="21"/>
        </w:rPr>
        <w:t>第十条：争议解决</w:t>
      </w:r>
    </w:p>
    <w:p w:rsidR="00055DCD" w:rsidRDefault="00351CBD">
      <w:pPr>
        <w:ind w:rightChars="11" w:right="31" w:firstLineChars="200" w:firstLine="396"/>
        <w:rPr>
          <w:rFonts w:ascii="宋体" w:hAnsi="宋体"/>
          <w:spacing w:val="-6"/>
          <w:sz w:val="21"/>
          <w:szCs w:val="21"/>
        </w:rPr>
      </w:pPr>
      <w:r>
        <w:rPr>
          <w:rFonts w:ascii="宋体" w:hAnsi="宋体" w:hint="eastAsia"/>
          <w:spacing w:val="-6"/>
          <w:sz w:val="21"/>
          <w:szCs w:val="21"/>
        </w:rPr>
        <w:t>本合同未尽事宜由甲乙双方协商解决，如协商不成，双方同意将本合同引起的争议提交甲方所在地人民法院诉讼解决。</w:t>
      </w:r>
    </w:p>
    <w:p w:rsidR="00055DCD" w:rsidRDefault="00351CBD">
      <w:pPr>
        <w:ind w:rightChars="-245" w:right="-686"/>
        <w:rPr>
          <w:rFonts w:ascii="宋体" w:hAnsi="宋体"/>
          <w:b/>
          <w:spacing w:val="-6"/>
          <w:sz w:val="21"/>
          <w:szCs w:val="21"/>
        </w:rPr>
      </w:pPr>
      <w:r>
        <w:rPr>
          <w:rFonts w:ascii="宋体" w:hAnsi="宋体" w:hint="eastAsia"/>
          <w:b/>
          <w:spacing w:val="-6"/>
          <w:sz w:val="21"/>
          <w:szCs w:val="21"/>
        </w:rPr>
        <w:t>第十一条：合同生效</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1.合同经甲、乙双方法定代表人或授权代表签字并加盖单位公章后生效。</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3.本合同未尽事宜，乙方在投标文件中有承诺或保证对其仍具有约束力，其余遵照《合同法》有关条文执</w:t>
      </w:r>
      <w:r>
        <w:rPr>
          <w:rFonts w:ascii="宋体" w:hAnsi="宋体" w:hint="eastAsia"/>
          <w:spacing w:val="-6"/>
          <w:sz w:val="21"/>
          <w:szCs w:val="21"/>
        </w:rPr>
        <w:lastRenderedPageBreak/>
        <w:t>行。</w:t>
      </w:r>
    </w:p>
    <w:p w:rsidR="00055DCD" w:rsidRDefault="00351CBD">
      <w:pPr>
        <w:ind w:firstLineChars="200" w:firstLine="396"/>
        <w:rPr>
          <w:rFonts w:ascii="宋体" w:hAnsi="宋体"/>
          <w:spacing w:val="-6"/>
          <w:sz w:val="21"/>
          <w:szCs w:val="21"/>
        </w:rPr>
      </w:pPr>
      <w:r>
        <w:rPr>
          <w:rFonts w:ascii="宋体" w:hAnsi="宋体" w:hint="eastAsia"/>
          <w:spacing w:val="-6"/>
          <w:sz w:val="21"/>
          <w:szCs w:val="21"/>
        </w:rPr>
        <w:t>4.本合同一式五份，甲方执三份，乙方执一份，采购代理机构执一份。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678"/>
      </w:tblGrid>
      <w:tr w:rsidR="00055DCD">
        <w:trPr>
          <w:trHeight w:val="454"/>
        </w:trPr>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乙方（供方）：（公章）</w:t>
            </w:r>
          </w:p>
        </w:tc>
      </w:tr>
      <w:tr w:rsidR="00055DCD">
        <w:trPr>
          <w:trHeight w:val="454"/>
        </w:trPr>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甲方代表：</w:t>
            </w:r>
          </w:p>
          <w:p w:rsidR="00055DCD" w:rsidRDefault="00351CBD">
            <w:pPr>
              <w:rPr>
                <w:rFonts w:ascii="宋体" w:hAnsi="宋体"/>
                <w:spacing w:val="-6"/>
                <w:sz w:val="21"/>
                <w:szCs w:val="21"/>
              </w:rPr>
            </w:pPr>
            <w:r>
              <w:rPr>
                <w:rFonts w:ascii="宋体" w:hAnsi="宋体" w:hint="eastAsia"/>
                <w:spacing w:val="-6"/>
                <w:sz w:val="21"/>
                <w:szCs w:val="21"/>
              </w:rPr>
              <w:t>(签字）</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乙方代表：</w:t>
            </w:r>
          </w:p>
          <w:p w:rsidR="00055DCD" w:rsidRDefault="00351CBD">
            <w:pPr>
              <w:rPr>
                <w:rFonts w:ascii="宋体" w:hAnsi="宋体"/>
                <w:spacing w:val="-6"/>
                <w:sz w:val="21"/>
                <w:szCs w:val="21"/>
              </w:rPr>
            </w:pPr>
            <w:r>
              <w:rPr>
                <w:rFonts w:ascii="宋体" w:hAnsi="宋体" w:hint="eastAsia"/>
                <w:spacing w:val="-6"/>
                <w:sz w:val="21"/>
                <w:szCs w:val="21"/>
              </w:rPr>
              <w:t>（签字）</w:t>
            </w:r>
          </w:p>
        </w:tc>
      </w:tr>
      <w:tr w:rsidR="00055DCD">
        <w:trPr>
          <w:trHeight w:val="454"/>
        </w:trPr>
        <w:tc>
          <w:tcPr>
            <w:tcW w:w="4678" w:type="dxa"/>
            <w:vAlign w:val="center"/>
          </w:tcPr>
          <w:p w:rsidR="00055DCD" w:rsidRDefault="00351CBD">
            <w:pPr>
              <w:rPr>
                <w:rFonts w:ascii="宋体" w:hAnsi="宋体"/>
                <w:sz w:val="21"/>
                <w:szCs w:val="21"/>
              </w:rPr>
            </w:pPr>
            <w:r>
              <w:rPr>
                <w:rFonts w:ascii="宋体" w:hAnsi="宋体" w:hint="eastAsia"/>
                <w:sz w:val="21"/>
                <w:szCs w:val="21"/>
              </w:rPr>
              <w:t>地址：</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地址：</w:t>
            </w:r>
          </w:p>
        </w:tc>
      </w:tr>
      <w:tr w:rsidR="00055DCD">
        <w:trPr>
          <w:trHeight w:val="454"/>
        </w:trPr>
        <w:tc>
          <w:tcPr>
            <w:tcW w:w="4678" w:type="dxa"/>
            <w:vAlign w:val="center"/>
          </w:tcPr>
          <w:p w:rsidR="00055DCD" w:rsidRDefault="00351CBD">
            <w:pPr>
              <w:rPr>
                <w:rFonts w:ascii="宋体" w:hAnsi="宋体"/>
                <w:sz w:val="21"/>
                <w:szCs w:val="21"/>
              </w:rPr>
            </w:pPr>
            <w:r>
              <w:rPr>
                <w:rFonts w:ascii="宋体" w:hAnsi="宋体" w:hint="eastAsia"/>
                <w:sz w:val="21"/>
                <w:szCs w:val="21"/>
              </w:rPr>
              <w:t>邮编：</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邮编：</w:t>
            </w:r>
          </w:p>
        </w:tc>
      </w:tr>
      <w:tr w:rsidR="00055DCD">
        <w:trPr>
          <w:trHeight w:val="454"/>
        </w:trPr>
        <w:tc>
          <w:tcPr>
            <w:tcW w:w="4678" w:type="dxa"/>
            <w:vAlign w:val="center"/>
          </w:tcPr>
          <w:p w:rsidR="00055DCD" w:rsidRDefault="00351CBD">
            <w:pPr>
              <w:rPr>
                <w:rFonts w:ascii="宋体" w:hAnsi="宋体"/>
                <w:sz w:val="21"/>
                <w:szCs w:val="21"/>
              </w:rPr>
            </w:pPr>
            <w:r>
              <w:rPr>
                <w:rFonts w:ascii="宋体" w:hAnsi="宋体" w:hint="eastAsia"/>
                <w:sz w:val="21"/>
                <w:szCs w:val="21"/>
              </w:rPr>
              <w:t>电话：</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电话：</w:t>
            </w:r>
          </w:p>
        </w:tc>
      </w:tr>
      <w:tr w:rsidR="00055DCD">
        <w:trPr>
          <w:trHeight w:val="454"/>
        </w:trPr>
        <w:tc>
          <w:tcPr>
            <w:tcW w:w="4678" w:type="dxa"/>
            <w:vAlign w:val="center"/>
          </w:tcPr>
          <w:p w:rsidR="00055DCD" w:rsidRDefault="00351CBD">
            <w:pPr>
              <w:rPr>
                <w:rFonts w:ascii="宋体" w:hAnsi="宋体"/>
                <w:sz w:val="21"/>
                <w:szCs w:val="21"/>
              </w:rPr>
            </w:pPr>
            <w:r>
              <w:rPr>
                <w:rFonts w:ascii="宋体" w:hAnsi="宋体" w:hint="eastAsia"/>
                <w:sz w:val="21"/>
                <w:szCs w:val="21"/>
              </w:rPr>
              <w:t>传真：</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传真：</w:t>
            </w:r>
          </w:p>
        </w:tc>
      </w:tr>
      <w:tr w:rsidR="00055DCD">
        <w:trPr>
          <w:trHeight w:val="454"/>
        </w:trPr>
        <w:tc>
          <w:tcPr>
            <w:tcW w:w="4678" w:type="dxa"/>
            <w:vAlign w:val="center"/>
          </w:tcPr>
          <w:p w:rsidR="00055DCD" w:rsidRDefault="00351CBD">
            <w:pPr>
              <w:rPr>
                <w:rFonts w:ascii="宋体" w:hAnsi="宋体"/>
                <w:sz w:val="21"/>
                <w:szCs w:val="21"/>
              </w:rPr>
            </w:pPr>
            <w:r>
              <w:rPr>
                <w:rFonts w:ascii="宋体" w:hAnsi="宋体" w:hint="eastAsia"/>
                <w:sz w:val="21"/>
                <w:szCs w:val="21"/>
              </w:rPr>
              <w:t>开户银行：</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开户银行：</w:t>
            </w:r>
          </w:p>
        </w:tc>
      </w:tr>
      <w:tr w:rsidR="00055DCD">
        <w:trPr>
          <w:trHeight w:val="454"/>
        </w:trPr>
        <w:tc>
          <w:tcPr>
            <w:tcW w:w="4678" w:type="dxa"/>
            <w:vAlign w:val="center"/>
          </w:tcPr>
          <w:p w:rsidR="00055DCD" w:rsidRDefault="00351CBD">
            <w:pPr>
              <w:rPr>
                <w:rFonts w:ascii="宋体" w:hAnsi="宋体"/>
                <w:sz w:val="21"/>
                <w:szCs w:val="21"/>
              </w:rPr>
            </w:pPr>
            <w:r>
              <w:rPr>
                <w:rFonts w:ascii="宋体" w:hAnsi="宋体" w:hint="eastAsia"/>
                <w:sz w:val="21"/>
                <w:szCs w:val="21"/>
              </w:rPr>
              <w:t>帐号：</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帐号：</w:t>
            </w:r>
          </w:p>
        </w:tc>
      </w:tr>
      <w:tr w:rsidR="00055DCD">
        <w:trPr>
          <w:trHeight w:val="454"/>
        </w:trPr>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签字日期：      年    月    日</w:t>
            </w:r>
          </w:p>
        </w:tc>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签字日期：      年    月    日</w:t>
            </w:r>
          </w:p>
        </w:tc>
      </w:tr>
      <w:tr w:rsidR="00055DCD">
        <w:trPr>
          <w:gridAfter w:val="1"/>
          <w:wAfter w:w="4678" w:type="dxa"/>
          <w:trHeight w:val="454"/>
        </w:trPr>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合同鉴证方：浙江求是招标代理有限公司（公章）</w:t>
            </w:r>
          </w:p>
        </w:tc>
      </w:tr>
      <w:tr w:rsidR="00055DCD">
        <w:trPr>
          <w:gridAfter w:val="1"/>
          <w:wAfter w:w="4678" w:type="dxa"/>
          <w:trHeight w:val="454"/>
        </w:trPr>
        <w:tc>
          <w:tcPr>
            <w:tcW w:w="4678" w:type="dxa"/>
            <w:vAlign w:val="center"/>
          </w:tcPr>
          <w:p w:rsidR="00055DCD" w:rsidRDefault="00351CBD">
            <w:pPr>
              <w:tabs>
                <w:tab w:val="left" w:pos="2880"/>
              </w:tabs>
              <w:rPr>
                <w:rFonts w:ascii="宋体" w:hAnsi="宋体"/>
                <w:spacing w:val="-6"/>
                <w:sz w:val="21"/>
                <w:szCs w:val="21"/>
              </w:rPr>
            </w:pPr>
            <w:r>
              <w:rPr>
                <w:rFonts w:ascii="宋体" w:hAnsi="宋体" w:hint="eastAsia"/>
                <w:spacing w:val="-6"/>
                <w:sz w:val="21"/>
                <w:szCs w:val="21"/>
              </w:rPr>
              <w:t>采购代理机构代表：</w:t>
            </w:r>
          </w:p>
          <w:p w:rsidR="00055DCD" w:rsidRDefault="00351CBD">
            <w:pPr>
              <w:rPr>
                <w:rFonts w:ascii="宋体" w:hAnsi="宋体"/>
                <w:spacing w:val="-6"/>
                <w:sz w:val="21"/>
                <w:szCs w:val="21"/>
              </w:rPr>
            </w:pPr>
            <w:r>
              <w:rPr>
                <w:rFonts w:ascii="宋体" w:hAnsi="宋体" w:hint="eastAsia"/>
                <w:spacing w:val="-6"/>
                <w:sz w:val="21"/>
                <w:szCs w:val="21"/>
              </w:rPr>
              <w:t>（签字）</w:t>
            </w:r>
          </w:p>
        </w:tc>
      </w:tr>
      <w:tr w:rsidR="00055DCD">
        <w:trPr>
          <w:gridAfter w:val="1"/>
          <w:wAfter w:w="4678" w:type="dxa"/>
          <w:trHeight w:val="454"/>
        </w:trPr>
        <w:tc>
          <w:tcPr>
            <w:tcW w:w="4678" w:type="dxa"/>
            <w:vAlign w:val="center"/>
          </w:tcPr>
          <w:p w:rsidR="00055DCD" w:rsidRDefault="00351CBD">
            <w:pPr>
              <w:rPr>
                <w:rFonts w:ascii="宋体" w:hAnsi="宋体"/>
                <w:spacing w:val="-6"/>
                <w:sz w:val="21"/>
                <w:szCs w:val="21"/>
              </w:rPr>
            </w:pPr>
            <w:r>
              <w:rPr>
                <w:rFonts w:ascii="宋体" w:hAnsi="宋体" w:hint="eastAsia"/>
                <w:spacing w:val="-6"/>
                <w:sz w:val="21"/>
                <w:szCs w:val="21"/>
              </w:rPr>
              <w:t>鉴证日期：      年    月    日</w:t>
            </w:r>
          </w:p>
        </w:tc>
      </w:tr>
    </w:tbl>
    <w:p w:rsidR="00055DCD" w:rsidRDefault="00351CBD">
      <w:pPr>
        <w:pStyle w:val="a9"/>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　响应文件格式</w:t>
      </w:r>
    </w:p>
    <w:p w:rsidR="00055DCD" w:rsidRDefault="00055DCD">
      <w:pPr>
        <w:spacing w:line="360" w:lineRule="auto"/>
        <w:rPr>
          <w:rFonts w:ascii="宋体" w:hAnsi="宋体"/>
          <w:b/>
          <w:bCs/>
          <w:spacing w:val="-6"/>
          <w:sz w:val="24"/>
        </w:rPr>
      </w:pPr>
    </w:p>
    <w:p w:rsidR="00055DCD" w:rsidRDefault="00351CBD">
      <w:pPr>
        <w:pStyle w:val="a9"/>
        <w:spacing w:beforeLines="0" w:afterLines="0" w:line="360" w:lineRule="auto"/>
        <w:ind w:firstLineChars="200" w:firstLine="398"/>
        <w:rPr>
          <w:rFonts w:hAnsi="宋体"/>
          <w:b/>
          <w:bCs/>
          <w:spacing w:val="-6"/>
          <w:sz w:val="21"/>
          <w:szCs w:val="21"/>
        </w:rPr>
      </w:pPr>
      <w:r>
        <w:rPr>
          <w:rFonts w:hAnsi="宋体" w:hint="eastAsia"/>
          <w:b/>
          <w:bCs/>
          <w:spacing w:val="-6"/>
          <w:sz w:val="21"/>
          <w:szCs w:val="21"/>
        </w:rPr>
        <w:t>响应文件的编制应按照本项目：“第三章  供应商须知”</w:t>
      </w:r>
      <w:r>
        <w:rPr>
          <w:rFonts w:hAnsi="宋体"/>
          <w:b/>
          <w:spacing w:val="-6"/>
          <w:sz w:val="21"/>
          <w:szCs w:val="21"/>
        </w:rPr>
        <w:t>三</w:t>
      </w:r>
      <w:r>
        <w:rPr>
          <w:rFonts w:hAnsi="宋体" w:hint="eastAsia"/>
          <w:b/>
          <w:spacing w:val="-6"/>
          <w:sz w:val="21"/>
          <w:szCs w:val="21"/>
        </w:rPr>
        <w:t>、</w:t>
      </w:r>
      <w:r>
        <w:rPr>
          <w:rFonts w:hAnsi="宋体"/>
          <w:b/>
          <w:spacing w:val="-6"/>
          <w:sz w:val="21"/>
          <w:szCs w:val="21"/>
        </w:rPr>
        <w:t>响应文件的编制</w:t>
      </w:r>
      <w:r>
        <w:rPr>
          <w:rFonts w:hAnsi="宋体" w:hint="eastAsia"/>
          <w:b/>
          <w:spacing w:val="-6"/>
          <w:sz w:val="21"/>
          <w:szCs w:val="21"/>
        </w:rPr>
        <w:t>的要求编制。</w:t>
      </w:r>
    </w:p>
    <w:p w:rsidR="00055DCD" w:rsidRDefault="00055DCD">
      <w:pPr>
        <w:spacing w:line="360" w:lineRule="auto"/>
        <w:rPr>
          <w:rFonts w:ascii="宋体" w:hAnsi="宋体"/>
          <w:b/>
          <w:bCs/>
          <w:spacing w:val="-6"/>
          <w:sz w:val="24"/>
        </w:rPr>
      </w:pPr>
    </w:p>
    <w:p w:rsidR="00055DCD" w:rsidRDefault="00055DCD">
      <w:pPr>
        <w:spacing w:line="360" w:lineRule="auto"/>
        <w:rPr>
          <w:rFonts w:ascii="宋体" w:hAnsi="宋体"/>
          <w:b/>
          <w:bCs/>
          <w:spacing w:val="-6"/>
          <w:sz w:val="24"/>
        </w:rPr>
      </w:pPr>
    </w:p>
    <w:p w:rsidR="00055DCD" w:rsidRDefault="00055DCD">
      <w:pPr>
        <w:spacing w:line="360" w:lineRule="auto"/>
        <w:rPr>
          <w:rFonts w:ascii="宋体" w:hAnsi="宋体"/>
          <w:b/>
          <w:bCs/>
          <w:spacing w:val="-6"/>
          <w:sz w:val="24"/>
        </w:rPr>
      </w:pPr>
    </w:p>
    <w:p w:rsidR="00055DCD" w:rsidRDefault="00351CBD">
      <w:pPr>
        <w:spacing w:line="360" w:lineRule="auto"/>
        <w:jc w:val="center"/>
        <w:rPr>
          <w:rFonts w:ascii="宋体" w:hAnsi="宋体"/>
          <w:b/>
          <w:bCs/>
          <w:spacing w:val="-6"/>
          <w:sz w:val="24"/>
        </w:rPr>
      </w:pPr>
      <w:r>
        <w:rPr>
          <w:rFonts w:ascii="宋体" w:hAnsi="宋体" w:hint="eastAsia"/>
          <w:b/>
          <w:bCs/>
          <w:spacing w:val="-6"/>
          <w:sz w:val="24"/>
        </w:rPr>
        <w:t>外层包装（封签）</w:t>
      </w:r>
    </w:p>
    <w:p w:rsidR="00055DCD" w:rsidRDefault="00055DCD">
      <w:pPr>
        <w:spacing w:line="360" w:lineRule="auto"/>
        <w:rPr>
          <w:rFonts w:ascii="宋体" w:hAnsi="宋体"/>
          <w:spacing w:val="-6"/>
          <w:sz w:val="24"/>
        </w:rPr>
      </w:pPr>
    </w:p>
    <w:p w:rsidR="00055DCD" w:rsidRDefault="00351CBD">
      <w:pPr>
        <w:spacing w:line="360" w:lineRule="auto"/>
        <w:jc w:val="center"/>
        <w:rPr>
          <w:rFonts w:ascii="宋体" w:hAnsi="宋体"/>
          <w:bCs/>
          <w:spacing w:val="-6"/>
          <w:sz w:val="24"/>
        </w:rPr>
      </w:pPr>
      <w:r>
        <w:rPr>
          <w:rFonts w:ascii="宋体" w:hAnsi="宋体" w:hint="eastAsia"/>
          <w:bCs/>
          <w:spacing w:val="-6"/>
          <w:sz w:val="24"/>
        </w:rPr>
        <w:t>____________________（供应商名称）</w:t>
      </w:r>
    </w:p>
    <w:p w:rsidR="00055DCD" w:rsidRDefault="00351CBD">
      <w:pPr>
        <w:spacing w:line="360" w:lineRule="auto"/>
        <w:jc w:val="center"/>
        <w:rPr>
          <w:rFonts w:ascii="宋体" w:hAnsi="宋体"/>
          <w:b/>
          <w:bCs/>
          <w:spacing w:val="-6"/>
          <w:sz w:val="24"/>
        </w:rPr>
      </w:pPr>
      <w:r>
        <w:rPr>
          <w:rFonts w:ascii="宋体" w:hAnsi="宋体" w:hint="eastAsia"/>
          <w:b/>
          <w:bCs/>
          <w:spacing w:val="-6"/>
          <w:sz w:val="24"/>
        </w:rPr>
        <w:t>响 应 文 件</w:t>
      </w:r>
    </w:p>
    <w:p w:rsidR="00055DCD" w:rsidRDefault="00055DCD">
      <w:pPr>
        <w:spacing w:line="360" w:lineRule="auto"/>
        <w:rPr>
          <w:rFonts w:ascii="宋体" w:hAnsi="宋体"/>
          <w:bCs/>
          <w:spacing w:val="-6"/>
          <w:sz w:val="24"/>
        </w:rPr>
      </w:pPr>
    </w:p>
    <w:p w:rsidR="00055DCD" w:rsidRDefault="00351CBD">
      <w:pPr>
        <w:spacing w:line="360" w:lineRule="auto"/>
        <w:rPr>
          <w:rFonts w:ascii="宋体" w:hAnsi="宋体"/>
          <w:bCs/>
          <w:spacing w:val="-6"/>
          <w:sz w:val="24"/>
        </w:rPr>
      </w:pPr>
      <w:r>
        <w:rPr>
          <w:rFonts w:ascii="宋体" w:hAnsi="宋体" w:hint="eastAsia"/>
          <w:bCs/>
          <w:spacing w:val="-6"/>
          <w:sz w:val="24"/>
        </w:rPr>
        <w:t>采购人：浙江省福利彩票发行中心</w:t>
      </w:r>
    </w:p>
    <w:p w:rsidR="00055DCD" w:rsidRDefault="00351CBD">
      <w:pPr>
        <w:spacing w:line="360" w:lineRule="auto"/>
        <w:rPr>
          <w:rFonts w:ascii="宋体" w:hAnsi="宋体"/>
          <w:bCs/>
          <w:spacing w:val="-6"/>
          <w:sz w:val="24"/>
        </w:rPr>
      </w:pPr>
      <w:r>
        <w:rPr>
          <w:rFonts w:ascii="宋体" w:hAnsi="宋体" w:hint="eastAsia"/>
          <w:bCs/>
          <w:spacing w:val="-6"/>
          <w:sz w:val="24"/>
        </w:rPr>
        <w:t>项目名称：“双色球嘉年华”活动</w:t>
      </w:r>
    </w:p>
    <w:p w:rsidR="00055DCD" w:rsidRDefault="00351CBD">
      <w:pPr>
        <w:spacing w:line="360" w:lineRule="auto"/>
        <w:rPr>
          <w:rFonts w:ascii="宋体" w:hAnsi="宋体"/>
          <w:bCs/>
          <w:spacing w:val="-6"/>
          <w:sz w:val="24"/>
        </w:rPr>
      </w:pPr>
      <w:r>
        <w:rPr>
          <w:rFonts w:ascii="宋体" w:hAnsi="宋体" w:hint="eastAsia"/>
          <w:bCs/>
          <w:spacing w:val="-6"/>
          <w:sz w:val="24"/>
        </w:rPr>
        <w:t>项目编号：QSZB-Z(F)-E19252(CS)</w:t>
      </w:r>
    </w:p>
    <w:p w:rsidR="00055DCD" w:rsidRDefault="00351CBD">
      <w:pPr>
        <w:spacing w:line="360" w:lineRule="auto"/>
        <w:rPr>
          <w:rFonts w:ascii="宋体" w:hAnsi="宋体"/>
          <w:bCs/>
          <w:spacing w:val="-6"/>
          <w:sz w:val="24"/>
        </w:rPr>
      </w:pPr>
      <w:r>
        <w:rPr>
          <w:rFonts w:ascii="宋体" w:hAnsi="宋体" w:hint="eastAsia"/>
          <w:bCs/>
          <w:spacing w:val="-6"/>
          <w:sz w:val="24"/>
        </w:rPr>
        <w:t>供应商名称（盖章）：</w:t>
      </w:r>
    </w:p>
    <w:p w:rsidR="00055DCD" w:rsidRDefault="00351CBD">
      <w:pPr>
        <w:spacing w:line="360" w:lineRule="auto"/>
        <w:rPr>
          <w:rFonts w:ascii="宋体" w:hAnsi="宋体"/>
          <w:bCs/>
          <w:spacing w:val="-6"/>
          <w:sz w:val="24"/>
        </w:rPr>
      </w:pPr>
      <w:r>
        <w:rPr>
          <w:rFonts w:ascii="宋体" w:hAnsi="宋体" w:hint="eastAsia"/>
          <w:bCs/>
          <w:spacing w:val="-6"/>
          <w:sz w:val="24"/>
        </w:rPr>
        <w:t>供应商地址：</w:t>
      </w:r>
    </w:p>
    <w:p w:rsidR="00055DCD" w:rsidRDefault="00351CBD">
      <w:pPr>
        <w:spacing w:line="360" w:lineRule="auto"/>
        <w:rPr>
          <w:rFonts w:ascii="宋体" w:hAnsi="宋体"/>
          <w:bCs/>
          <w:spacing w:val="-6"/>
          <w:sz w:val="24"/>
        </w:rPr>
      </w:pPr>
      <w:r>
        <w:rPr>
          <w:rFonts w:ascii="宋体" w:hAnsi="宋体" w:hint="eastAsia"/>
          <w:bCs/>
          <w:spacing w:val="-6"/>
          <w:sz w:val="24"/>
        </w:rPr>
        <w:t>在  年  月  日  时  分之前不得启封</w:t>
      </w:r>
    </w:p>
    <w:p w:rsidR="00055DCD" w:rsidRDefault="00055DCD">
      <w:pPr>
        <w:spacing w:line="360" w:lineRule="auto"/>
        <w:rPr>
          <w:rFonts w:ascii="宋体" w:hAnsi="宋体"/>
          <w:bCs/>
          <w:spacing w:val="-6"/>
          <w:sz w:val="24"/>
        </w:rPr>
      </w:pPr>
    </w:p>
    <w:p w:rsidR="00055DCD" w:rsidRDefault="00351CBD">
      <w:pPr>
        <w:spacing w:line="360" w:lineRule="auto"/>
        <w:rPr>
          <w:rFonts w:ascii="宋体" w:hAnsi="宋体"/>
          <w:bCs/>
          <w:spacing w:val="-6"/>
          <w:sz w:val="24"/>
        </w:rPr>
      </w:pPr>
      <w:r>
        <w:rPr>
          <w:rFonts w:ascii="宋体" w:hAnsi="宋体" w:hint="eastAsia"/>
          <w:spacing w:val="-6"/>
          <w:sz w:val="24"/>
        </w:rPr>
        <w:t>供应商授权代表签字：</w:t>
      </w:r>
    </w:p>
    <w:p w:rsidR="00055DCD" w:rsidRDefault="00351CBD">
      <w:pPr>
        <w:spacing w:line="360" w:lineRule="auto"/>
        <w:rPr>
          <w:rFonts w:ascii="宋体" w:hAnsi="宋体"/>
          <w:bCs/>
          <w:spacing w:val="-6"/>
          <w:sz w:val="24"/>
        </w:rPr>
      </w:pPr>
      <w:r>
        <w:rPr>
          <w:rFonts w:ascii="宋体" w:hAnsi="宋体" w:hint="eastAsia"/>
          <w:bCs/>
          <w:spacing w:val="-6"/>
          <w:sz w:val="24"/>
        </w:rPr>
        <w:t>日期：  年  月  日</w:t>
      </w:r>
    </w:p>
    <w:p w:rsidR="00055DCD" w:rsidRDefault="00351CBD">
      <w:pPr>
        <w:spacing w:line="360" w:lineRule="auto"/>
        <w:rPr>
          <w:rFonts w:ascii="宋体" w:hAnsi="宋体"/>
          <w:spacing w:val="-6"/>
          <w:sz w:val="24"/>
        </w:rPr>
      </w:pPr>
      <w:r>
        <w:rPr>
          <w:rFonts w:ascii="宋体" w:hAnsi="宋体"/>
          <w:bCs/>
          <w:spacing w:val="-6"/>
          <w:sz w:val="24"/>
        </w:rPr>
        <w:br w:type="page"/>
      </w:r>
      <w:r>
        <w:rPr>
          <w:rFonts w:ascii="宋体" w:hAnsi="宋体" w:hint="eastAsia"/>
          <w:spacing w:val="-6"/>
          <w:sz w:val="24"/>
        </w:rPr>
        <w:lastRenderedPageBreak/>
        <w:t>封面</w:t>
      </w:r>
    </w:p>
    <w:p w:rsidR="00055DCD" w:rsidRDefault="00351CBD">
      <w:pPr>
        <w:spacing w:line="360" w:lineRule="auto"/>
        <w:jc w:val="right"/>
        <w:rPr>
          <w:rFonts w:ascii="宋体" w:hAnsi="宋体"/>
          <w:spacing w:val="-6"/>
          <w:sz w:val="24"/>
        </w:rPr>
      </w:pPr>
      <w:r>
        <w:rPr>
          <w:rFonts w:ascii="宋体" w:hAnsi="宋体" w:hint="eastAsia"/>
          <w:b/>
          <w:bCs/>
          <w:spacing w:val="-6"/>
          <w:sz w:val="24"/>
        </w:rPr>
        <w:t>正本或副本</w:t>
      </w:r>
    </w:p>
    <w:p w:rsidR="00055DCD" w:rsidRDefault="00055DCD">
      <w:pPr>
        <w:spacing w:line="360" w:lineRule="auto"/>
        <w:rPr>
          <w:rFonts w:ascii="宋体" w:hAnsi="宋体"/>
          <w:spacing w:val="-6"/>
          <w:sz w:val="24"/>
        </w:rPr>
      </w:pPr>
    </w:p>
    <w:p w:rsidR="00055DCD" w:rsidRDefault="00351CBD">
      <w:pPr>
        <w:spacing w:line="360" w:lineRule="auto"/>
        <w:jc w:val="center"/>
        <w:rPr>
          <w:rFonts w:ascii="宋体" w:hAnsi="宋体"/>
          <w:bCs/>
          <w:spacing w:val="-6"/>
          <w:sz w:val="24"/>
        </w:rPr>
      </w:pPr>
      <w:r>
        <w:rPr>
          <w:rFonts w:ascii="宋体" w:hAnsi="宋体" w:hint="eastAsia"/>
          <w:bCs/>
          <w:spacing w:val="-6"/>
          <w:sz w:val="24"/>
        </w:rPr>
        <w:t>____________________（供应商名称）</w:t>
      </w:r>
    </w:p>
    <w:p w:rsidR="00055DCD" w:rsidRDefault="00351CBD">
      <w:pPr>
        <w:spacing w:line="360" w:lineRule="auto"/>
        <w:jc w:val="center"/>
        <w:rPr>
          <w:rFonts w:ascii="宋体" w:hAnsi="宋体"/>
          <w:b/>
          <w:bCs/>
          <w:spacing w:val="-6"/>
          <w:sz w:val="24"/>
        </w:rPr>
      </w:pPr>
      <w:r>
        <w:rPr>
          <w:rFonts w:ascii="宋体" w:hAnsi="宋体" w:hint="eastAsia"/>
          <w:b/>
          <w:bCs/>
          <w:spacing w:val="-6"/>
          <w:sz w:val="24"/>
        </w:rPr>
        <w:t>响 应 文 件</w:t>
      </w:r>
    </w:p>
    <w:p w:rsidR="00055DCD" w:rsidRDefault="00055DCD">
      <w:pPr>
        <w:spacing w:line="360" w:lineRule="auto"/>
        <w:rPr>
          <w:rFonts w:ascii="宋体" w:hAnsi="宋体"/>
          <w:bCs/>
          <w:spacing w:val="-6"/>
          <w:sz w:val="24"/>
        </w:rPr>
      </w:pPr>
    </w:p>
    <w:p w:rsidR="00055DCD" w:rsidRDefault="00351CBD">
      <w:pPr>
        <w:spacing w:line="360" w:lineRule="auto"/>
        <w:rPr>
          <w:rFonts w:ascii="宋体" w:hAnsi="宋体"/>
          <w:bCs/>
          <w:spacing w:val="-6"/>
          <w:sz w:val="24"/>
        </w:rPr>
      </w:pPr>
      <w:r>
        <w:rPr>
          <w:rFonts w:ascii="宋体" w:hAnsi="宋体" w:hint="eastAsia"/>
          <w:bCs/>
          <w:spacing w:val="-6"/>
          <w:sz w:val="24"/>
        </w:rPr>
        <w:t>采购人：浙江省福利彩票发行中心</w:t>
      </w:r>
    </w:p>
    <w:p w:rsidR="00055DCD" w:rsidRDefault="00351CBD">
      <w:pPr>
        <w:spacing w:line="360" w:lineRule="auto"/>
        <w:rPr>
          <w:rFonts w:ascii="宋体" w:hAnsi="宋体"/>
          <w:bCs/>
          <w:spacing w:val="-6"/>
          <w:sz w:val="24"/>
        </w:rPr>
      </w:pPr>
      <w:r>
        <w:rPr>
          <w:rFonts w:ascii="宋体" w:hAnsi="宋体" w:hint="eastAsia"/>
          <w:bCs/>
          <w:spacing w:val="-6"/>
          <w:sz w:val="24"/>
        </w:rPr>
        <w:t>项目名称：“双色球嘉年华”活动</w:t>
      </w:r>
    </w:p>
    <w:p w:rsidR="00055DCD" w:rsidRDefault="00351CBD">
      <w:pPr>
        <w:spacing w:line="360" w:lineRule="auto"/>
        <w:rPr>
          <w:rFonts w:ascii="宋体" w:hAnsi="宋体"/>
          <w:bCs/>
          <w:spacing w:val="-6"/>
          <w:sz w:val="24"/>
        </w:rPr>
      </w:pPr>
      <w:r>
        <w:rPr>
          <w:rFonts w:ascii="宋体" w:hAnsi="宋体" w:hint="eastAsia"/>
          <w:bCs/>
          <w:spacing w:val="-6"/>
          <w:sz w:val="24"/>
        </w:rPr>
        <w:t>项目编号：QSZB-Z(F)-E19252(CS)</w:t>
      </w:r>
    </w:p>
    <w:p w:rsidR="00055DCD" w:rsidRDefault="00351CBD">
      <w:pPr>
        <w:spacing w:line="360" w:lineRule="auto"/>
        <w:rPr>
          <w:rFonts w:ascii="宋体" w:hAnsi="宋体"/>
          <w:bCs/>
          <w:spacing w:val="-6"/>
          <w:sz w:val="24"/>
        </w:rPr>
      </w:pPr>
      <w:r>
        <w:rPr>
          <w:rFonts w:ascii="宋体" w:hAnsi="宋体" w:hint="eastAsia"/>
          <w:bCs/>
          <w:spacing w:val="-6"/>
          <w:sz w:val="24"/>
        </w:rPr>
        <w:t>供应商名称（盖章）：</w:t>
      </w:r>
    </w:p>
    <w:p w:rsidR="00055DCD" w:rsidRDefault="00351CBD">
      <w:pPr>
        <w:spacing w:line="360" w:lineRule="auto"/>
        <w:rPr>
          <w:rFonts w:ascii="宋体" w:hAnsi="宋体"/>
          <w:bCs/>
          <w:spacing w:val="-6"/>
          <w:sz w:val="24"/>
        </w:rPr>
      </w:pPr>
      <w:r>
        <w:rPr>
          <w:rFonts w:ascii="宋体" w:hAnsi="宋体" w:hint="eastAsia"/>
          <w:bCs/>
          <w:spacing w:val="-6"/>
          <w:sz w:val="24"/>
        </w:rPr>
        <w:t>供应商地址：</w:t>
      </w:r>
    </w:p>
    <w:p w:rsidR="00055DCD" w:rsidRDefault="00055DCD">
      <w:pPr>
        <w:spacing w:line="360" w:lineRule="auto"/>
        <w:rPr>
          <w:rFonts w:ascii="宋体" w:hAnsi="宋体"/>
          <w:bCs/>
          <w:spacing w:val="-6"/>
          <w:sz w:val="24"/>
        </w:rPr>
      </w:pPr>
    </w:p>
    <w:p w:rsidR="00055DCD" w:rsidRDefault="00351CBD">
      <w:pPr>
        <w:spacing w:line="360" w:lineRule="auto"/>
        <w:rPr>
          <w:rFonts w:ascii="宋体" w:hAnsi="宋体"/>
          <w:bCs/>
          <w:spacing w:val="-6"/>
          <w:sz w:val="24"/>
        </w:rPr>
      </w:pPr>
      <w:r>
        <w:rPr>
          <w:rFonts w:ascii="宋体" w:hAnsi="宋体" w:hint="eastAsia"/>
          <w:bCs/>
          <w:spacing w:val="-6"/>
          <w:sz w:val="24"/>
        </w:rPr>
        <w:t>供应商授权代表签字：</w:t>
      </w:r>
    </w:p>
    <w:p w:rsidR="00055DCD" w:rsidRDefault="00351CBD">
      <w:pPr>
        <w:spacing w:line="360" w:lineRule="auto"/>
        <w:rPr>
          <w:rFonts w:ascii="宋体" w:hAnsi="宋体"/>
          <w:bCs/>
          <w:spacing w:val="-6"/>
          <w:sz w:val="24"/>
        </w:rPr>
      </w:pPr>
      <w:r>
        <w:rPr>
          <w:rFonts w:ascii="宋体" w:hAnsi="宋体" w:hint="eastAsia"/>
          <w:bCs/>
          <w:spacing w:val="-6"/>
          <w:sz w:val="24"/>
        </w:rPr>
        <w:t>日期：  年  月  日</w:t>
      </w:r>
    </w:p>
    <w:p w:rsidR="00055DCD" w:rsidRDefault="00351CBD">
      <w:pPr>
        <w:spacing w:line="360" w:lineRule="auto"/>
        <w:jc w:val="center"/>
        <w:rPr>
          <w:rFonts w:ascii="宋体" w:hAnsi="宋体"/>
          <w:bCs/>
          <w:spacing w:val="-6"/>
          <w:sz w:val="32"/>
          <w:szCs w:val="32"/>
        </w:rPr>
      </w:pPr>
      <w:r>
        <w:rPr>
          <w:rFonts w:ascii="宋体" w:hAnsi="宋体"/>
          <w:bCs/>
          <w:spacing w:val="-6"/>
          <w:sz w:val="24"/>
        </w:rPr>
        <w:br w:type="page"/>
      </w:r>
      <w:r>
        <w:rPr>
          <w:rFonts w:ascii="宋体" w:hAnsi="宋体" w:hint="eastAsia"/>
          <w:bCs/>
          <w:spacing w:val="-6"/>
          <w:sz w:val="32"/>
          <w:szCs w:val="32"/>
        </w:rPr>
        <w:lastRenderedPageBreak/>
        <w:t>评分索引表</w:t>
      </w:r>
    </w:p>
    <w:tbl>
      <w:tblPr>
        <w:tblW w:w="10212"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091"/>
        <w:gridCol w:w="709"/>
        <w:gridCol w:w="3830"/>
        <w:gridCol w:w="967"/>
        <w:gridCol w:w="1053"/>
        <w:gridCol w:w="881"/>
      </w:tblGrid>
      <w:tr w:rsidR="00055DCD">
        <w:trPr>
          <w:trHeight w:val="454"/>
          <w:jc w:val="center"/>
        </w:trPr>
        <w:tc>
          <w:tcPr>
            <w:tcW w:w="681" w:type="dxa"/>
            <w:vAlign w:val="center"/>
          </w:tcPr>
          <w:p w:rsidR="00055DCD" w:rsidRDefault="00351CBD">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rsidR="00055DCD" w:rsidRDefault="00351CBD">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055DCD" w:rsidRDefault="00351CBD">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830" w:type="dxa"/>
            <w:vAlign w:val="center"/>
          </w:tcPr>
          <w:p w:rsidR="00055DCD" w:rsidRDefault="00351CBD">
            <w:pPr>
              <w:pStyle w:val="afd"/>
              <w:spacing w:line="288" w:lineRule="auto"/>
              <w:ind w:left="398" w:hanging="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rsidR="00055DCD" w:rsidRDefault="00351CBD">
            <w:pPr>
              <w:pStyle w:val="afd"/>
              <w:spacing w:line="288" w:lineRule="auto"/>
              <w:ind w:left="398" w:hanging="398"/>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rsidR="00055DCD" w:rsidRDefault="00351CBD">
            <w:pPr>
              <w:pStyle w:val="afd"/>
              <w:spacing w:line="288" w:lineRule="auto"/>
              <w:ind w:left="398" w:hanging="398"/>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rsidR="00055DCD" w:rsidRDefault="00351CBD">
            <w:pPr>
              <w:pStyle w:val="afd"/>
              <w:spacing w:line="288" w:lineRule="auto"/>
              <w:ind w:left="398" w:hanging="398"/>
              <w:rPr>
                <w:rFonts w:ascii="宋体" w:eastAsia="宋体" w:hAnsi="宋体" w:hint="default"/>
                <w:b/>
                <w:spacing w:val="-6"/>
                <w:sz w:val="21"/>
                <w:szCs w:val="21"/>
              </w:rPr>
            </w:pPr>
            <w:r>
              <w:rPr>
                <w:rFonts w:ascii="宋体" w:eastAsia="宋体" w:hAnsi="宋体"/>
                <w:b/>
                <w:spacing w:val="-6"/>
                <w:sz w:val="21"/>
                <w:szCs w:val="21"/>
              </w:rPr>
              <w:t>页码</w:t>
            </w:r>
          </w:p>
        </w:tc>
      </w:tr>
      <w:tr w:rsidR="00055DCD">
        <w:trPr>
          <w:trHeight w:val="454"/>
          <w:jc w:val="center"/>
        </w:trPr>
        <w:tc>
          <w:tcPr>
            <w:tcW w:w="10212" w:type="dxa"/>
            <w:gridSpan w:val="7"/>
            <w:vAlign w:val="center"/>
          </w:tcPr>
          <w:p w:rsidR="00055DCD" w:rsidRDefault="00351CBD">
            <w:pPr>
              <w:pStyle w:val="afd"/>
              <w:spacing w:line="288" w:lineRule="auto"/>
              <w:ind w:left="398" w:hanging="398"/>
              <w:rPr>
                <w:rFonts w:ascii="宋体" w:eastAsia="宋体" w:hAnsi="宋体" w:hint="default"/>
                <w:b/>
                <w:spacing w:val="-6"/>
                <w:sz w:val="21"/>
                <w:szCs w:val="21"/>
              </w:rPr>
            </w:pPr>
            <w:r>
              <w:rPr>
                <w:rFonts w:ascii="宋体" w:eastAsia="宋体" w:hAnsi="宋体"/>
                <w:b/>
                <w:spacing w:val="-6"/>
                <w:sz w:val="21"/>
                <w:szCs w:val="21"/>
              </w:rPr>
              <w:t>商务分</w:t>
            </w: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kern w:val="0"/>
                <w:sz w:val="21"/>
                <w:szCs w:val="21"/>
              </w:rPr>
            </w:pPr>
          </w:p>
        </w:tc>
        <w:tc>
          <w:tcPr>
            <w:tcW w:w="2091" w:type="dxa"/>
            <w:vAlign w:val="center"/>
          </w:tcPr>
          <w:p w:rsidR="00055DCD" w:rsidRDefault="00055DCD">
            <w:pPr>
              <w:spacing w:line="288" w:lineRule="auto"/>
              <w:jc w:val="center"/>
              <w:rPr>
                <w:rFonts w:ascii="宋体" w:hAnsi="宋体"/>
                <w:kern w:val="0"/>
                <w:sz w:val="21"/>
                <w:szCs w:val="21"/>
              </w:rPr>
            </w:pPr>
          </w:p>
        </w:tc>
        <w:tc>
          <w:tcPr>
            <w:tcW w:w="709" w:type="dxa"/>
            <w:vAlign w:val="center"/>
          </w:tcPr>
          <w:p w:rsidR="00055DCD" w:rsidRDefault="00055DCD">
            <w:pPr>
              <w:spacing w:line="288" w:lineRule="auto"/>
              <w:jc w:val="center"/>
              <w:rPr>
                <w:rFonts w:ascii="宋体" w:hAnsi="宋体"/>
                <w:kern w:val="0"/>
                <w:sz w:val="21"/>
                <w:szCs w:val="21"/>
              </w:rPr>
            </w:pPr>
          </w:p>
        </w:tc>
        <w:tc>
          <w:tcPr>
            <w:tcW w:w="3830" w:type="dxa"/>
            <w:vAlign w:val="center"/>
          </w:tcPr>
          <w:p w:rsidR="00055DCD" w:rsidRDefault="00055DCD">
            <w:pPr>
              <w:spacing w:line="288" w:lineRule="auto"/>
              <w:rPr>
                <w:rFonts w:ascii="宋体" w:hAnsi="宋体"/>
                <w:kern w:val="0"/>
                <w:sz w:val="21"/>
                <w:szCs w:val="21"/>
              </w:rPr>
            </w:pPr>
          </w:p>
        </w:tc>
        <w:tc>
          <w:tcPr>
            <w:tcW w:w="967" w:type="dxa"/>
            <w:vAlign w:val="center"/>
          </w:tcPr>
          <w:p w:rsidR="00055DCD" w:rsidRDefault="00055DCD">
            <w:pPr>
              <w:spacing w:line="288" w:lineRule="auto"/>
              <w:jc w:val="center"/>
              <w:rPr>
                <w:rFonts w:ascii="宋体" w:hAnsi="宋体"/>
                <w:sz w:val="21"/>
                <w:szCs w:val="21"/>
              </w:rPr>
            </w:pPr>
          </w:p>
        </w:tc>
        <w:tc>
          <w:tcPr>
            <w:tcW w:w="1053" w:type="dxa"/>
            <w:vAlign w:val="center"/>
          </w:tcPr>
          <w:p w:rsidR="00055DCD" w:rsidRDefault="00055DCD">
            <w:pPr>
              <w:spacing w:line="288" w:lineRule="auto"/>
              <w:jc w:val="center"/>
              <w:rPr>
                <w:rFonts w:ascii="宋体" w:hAnsi="宋体"/>
                <w:sz w:val="21"/>
                <w:szCs w:val="21"/>
              </w:rPr>
            </w:pPr>
          </w:p>
        </w:tc>
        <w:tc>
          <w:tcPr>
            <w:tcW w:w="881" w:type="dxa"/>
          </w:tcPr>
          <w:p w:rsidR="00055DCD" w:rsidRDefault="00055DCD">
            <w:pPr>
              <w:spacing w:line="288" w:lineRule="auto"/>
              <w:jc w:val="center"/>
              <w:rPr>
                <w:rFonts w:ascii="宋体" w:hAnsi="宋体"/>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10212" w:type="dxa"/>
            <w:gridSpan w:val="7"/>
            <w:vAlign w:val="center"/>
          </w:tcPr>
          <w:p w:rsidR="00055DCD" w:rsidRDefault="00351CBD">
            <w:pPr>
              <w:pStyle w:val="a8"/>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r w:rsidR="00055DCD">
        <w:trPr>
          <w:trHeight w:val="454"/>
          <w:jc w:val="center"/>
        </w:trPr>
        <w:tc>
          <w:tcPr>
            <w:tcW w:w="681" w:type="dxa"/>
            <w:vAlign w:val="center"/>
          </w:tcPr>
          <w:p w:rsidR="00055DCD" w:rsidRDefault="00055DCD">
            <w:pPr>
              <w:spacing w:line="288" w:lineRule="auto"/>
              <w:jc w:val="center"/>
              <w:rPr>
                <w:rFonts w:ascii="宋体" w:hAnsi="宋体"/>
                <w:spacing w:val="-6"/>
                <w:sz w:val="21"/>
                <w:szCs w:val="21"/>
              </w:rPr>
            </w:pPr>
          </w:p>
        </w:tc>
        <w:tc>
          <w:tcPr>
            <w:tcW w:w="2091" w:type="dxa"/>
            <w:vAlign w:val="center"/>
          </w:tcPr>
          <w:p w:rsidR="00055DCD" w:rsidRDefault="00055DCD">
            <w:pPr>
              <w:spacing w:line="288" w:lineRule="auto"/>
              <w:jc w:val="center"/>
              <w:rPr>
                <w:rFonts w:ascii="宋体" w:hAnsi="宋体"/>
                <w:spacing w:val="-6"/>
                <w:sz w:val="21"/>
                <w:szCs w:val="21"/>
              </w:rPr>
            </w:pPr>
          </w:p>
        </w:tc>
        <w:tc>
          <w:tcPr>
            <w:tcW w:w="709" w:type="dxa"/>
            <w:vAlign w:val="center"/>
          </w:tcPr>
          <w:p w:rsidR="00055DCD" w:rsidRDefault="00055DCD">
            <w:pPr>
              <w:spacing w:line="288" w:lineRule="auto"/>
              <w:jc w:val="center"/>
              <w:rPr>
                <w:rFonts w:ascii="宋体" w:hAnsi="宋体"/>
                <w:spacing w:val="-6"/>
                <w:sz w:val="21"/>
                <w:szCs w:val="21"/>
              </w:rPr>
            </w:pPr>
          </w:p>
        </w:tc>
        <w:tc>
          <w:tcPr>
            <w:tcW w:w="3830" w:type="dxa"/>
            <w:vAlign w:val="center"/>
          </w:tcPr>
          <w:p w:rsidR="00055DCD" w:rsidRDefault="00055DCD">
            <w:pPr>
              <w:spacing w:line="288" w:lineRule="auto"/>
              <w:rPr>
                <w:rFonts w:ascii="宋体" w:hAnsi="宋体"/>
                <w:spacing w:val="-6"/>
                <w:sz w:val="21"/>
                <w:szCs w:val="21"/>
              </w:rPr>
            </w:pPr>
          </w:p>
        </w:tc>
        <w:tc>
          <w:tcPr>
            <w:tcW w:w="967" w:type="dxa"/>
            <w:vAlign w:val="center"/>
          </w:tcPr>
          <w:p w:rsidR="00055DCD" w:rsidRDefault="00055DCD">
            <w:pPr>
              <w:spacing w:line="288" w:lineRule="auto"/>
              <w:jc w:val="center"/>
              <w:rPr>
                <w:rFonts w:ascii="宋体" w:hAnsi="宋体"/>
                <w:spacing w:val="-6"/>
                <w:sz w:val="21"/>
                <w:szCs w:val="21"/>
              </w:rPr>
            </w:pPr>
          </w:p>
        </w:tc>
        <w:tc>
          <w:tcPr>
            <w:tcW w:w="1053" w:type="dxa"/>
            <w:vAlign w:val="center"/>
          </w:tcPr>
          <w:p w:rsidR="00055DCD" w:rsidRDefault="00055DCD">
            <w:pPr>
              <w:spacing w:line="288" w:lineRule="auto"/>
              <w:jc w:val="center"/>
              <w:rPr>
                <w:rFonts w:ascii="宋体" w:hAnsi="宋体"/>
                <w:spacing w:val="-6"/>
                <w:sz w:val="21"/>
                <w:szCs w:val="21"/>
              </w:rPr>
            </w:pPr>
          </w:p>
        </w:tc>
        <w:tc>
          <w:tcPr>
            <w:tcW w:w="881" w:type="dxa"/>
          </w:tcPr>
          <w:p w:rsidR="00055DCD" w:rsidRDefault="00055DCD">
            <w:pPr>
              <w:spacing w:line="288" w:lineRule="auto"/>
              <w:jc w:val="center"/>
              <w:rPr>
                <w:rFonts w:ascii="宋体" w:hAnsi="宋体"/>
                <w:spacing w:val="-6"/>
                <w:sz w:val="21"/>
                <w:szCs w:val="21"/>
              </w:rPr>
            </w:pPr>
          </w:p>
        </w:tc>
      </w:tr>
    </w:tbl>
    <w:p w:rsidR="00055DCD" w:rsidRDefault="00055DCD">
      <w:pPr>
        <w:spacing w:line="360" w:lineRule="auto"/>
        <w:rPr>
          <w:rFonts w:ascii="宋体" w:hAnsi="宋体"/>
          <w:spacing w:val="-6"/>
          <w:sz w:val="21"/>
          <w:szCs w:val="21"/>
        </w:rPr>
      </w:pPr>
    </w:p>
    <w:p w:rsidR="00055DCD" w:rsidRDefault="00351CBD">
      <w:pPr>
        <w:spacing w:line="360" w:lineRule="auto"/>
        <w:rPr>
          <w:rFonts w:ascii="宋体" w:hAnsi="宋体"/>
          <w:spacing w:val="-6"/>
          <w:sz w:val="21"/>
          <w:szCs w:val="21"/>
        </w:rPr>
      </w:pPr>
      <w:r>
        <w:rPr>
          <w:rFonts w:ascii="宋体" w:hAnsi="宋体" w:hint="eastAsia"/>
          <w:spacing w:val="-6"/>
          <w:sz w:val="21"/>
          <w:szCs w:val="21"/>
        </w:rPr>
        <w:t>备注：本表仅为方便磋商小组评审使用，不作为判别响应文件是否有效的依据。</w:t>
      </w:r>
    </w:p>
    <w:p w:rsidR="00055DCD" w:rsidRDefault="00351CBD">
      <w:pPr>
        <w:spacing w:line="360" w:lineRule="auto"/>
        <w:jc w:val="center"/>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055DCD" w:rsidRDefault="00351CBD">
      <w:pPr>
        <w:spacing w:line="360" w:lineRule="auto"/>
        <w:jc w:val="center"/>
        <w:rPr>
          <w:rFonts w:ascii="宋体" w:hAnsi="宋体"/>
          <w:b/>
          <w:spacing w:val="-6"/>
          <w:sz w:val="24"/>
        </w:rPr>
      </w:pPr>
      <w:r>
        <w:rPr>
          <w:rFonts w:ascii="宋体" w:hAnsi="宋体" w:hint="eastAsia"/>
          <w:b/>
          <w:spacing w:val="-6"/>
          <w:sz w:val="24"/>
        </w:rPr>
        <w:t>初次报价一览表</w:t>
      </w:r>
    </w:p>
    <w:p w:rsidR="00055DCD" w:rsidRDefault="00351CBD">
      <w:pPr>
        <w:spacing w:line="360" w:lineRule="auto"/>
        <w:rPr>
          <w:rFonts w:ascii="宋体" w:hAnsi="宋体"/>
          <w:spacing w:val="-6"/>
          <w:sz w:val="24"/>
        </w:rPr>
      </w:pPr>
      <w:r>
        <w:rPr>
          <w:rFonts w:ascii="宋体" w:hAnsi="宋体" w:hint="eastAsia"/>
          <w:spacing w:val="-6"/>
          <w:sz w:val="24"/>
        </w:rPr>
        <w:t>采购人：浙江省福利彩票发行中心</w:t>
      </w:r>
    </w:p>
    <w:p w:rsidR="00055DCD" w:rsidRDefault="00351CBD">
      <w:pPr>
        <w:spacing w:line="360" w:lineRule="auto"/>
        <w:rPr>
          <w:rFonts w:ascii="宋体" w:hAnsi="宋体"/>
          <w:spacing w:val="-6"/>
          <w:sz w:val="24"/>
        </w:rPr>
      </w:pPr>
      <w:r>
        <w:rPr>
          <w:rFonts w:ascii="宋体" w:hAnsi="宋体" w:hint="eastAsia"/>
          <w:spacing w:val="-6"/>
          <w:sz w:val="24"/>
        </w:rPr>
        <w:t>项目名称：“双色球嘉年华”活动</w:t>
      </w:r>
    </w:p>
    <w:p w:rsidR="00055DCD" w:rsidRDefault="00351CBD">
      <w:pPr>
        <w:spacing w:line="360" w:lineRule="auto"/>
        <w:rPr>
          <w:rFonts w:ascii="宋体" w:hAnsi="宋体"/>
          <w:spacing w:val="-6"/>
          <w:sz w:val="24"/>
        </w:rPr>
      </w:pPr>
      <w:r>
        <w:rPr>
          <w:rFonts w:ascii="宋体" w:hAnsi="宋体" w:hint="eastAsia"/>
          <w:spacing w:val="-6"/>
          <w:sz w:val="24"/>
        </w:rPr>
        <w:t>项目编号：QSZB-Z(F)-E19252(CS)</w:t>
      </w:r>
    </w:p>
    <w:p w:rsidR="00055DCD" w:rsidRDefault="00351CBD">
      <w:pPr>
        <w:spacing w:line="360" w:lineRule="auto"/>
        <w:rPr>
          <w:rFonts w:ascii="宋体" w:hAnsi="宋体"/>
          <w:spacing w:val="-6"/>
          <w:sz w:val="24"/>
        </w:rPr>
      </w:pPr>
      <w:r>
        <w:rPr>
          <w:rFonts w:ascii="宋体" w:hAnsi="宋体" w:hint="eastAsia"/>
          <w:spacing w:val="-6"/>
          <w:sz w:val="24"/>
        </w:rPr>
        <w:t>供应商名称：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8"/>
      </w:tblGrid>
      <w:tr w:rsidR="00055DC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055DCD" w:rsidRDefault="00351CBD">
            <w:pPr>
              <w:spacing w:line="360" w:lineRule="auto"/>
              <w:jc w:val="center"/>
              <w:rPr>
                <w:rFonts w:ascii="宋体" w:hAnsi="宋体"/>
                <w:spacing w:val="-6"/>
                <w:sz w:val="24"/>
                <w:u w:val="single"/>
              </w:rPr>
            </w:pPr>
            <w:r>
              <w:rPr>
                <w:rFonts w:ascii="宋体" w:hAnsi="宋体" w:hint="eastAsia"/>
                <w:b/>
                <w:spacing w:val="-6"/>
                <w:sz w:val="24"/>
              </w:rPr>
              <w:t>磋商响应总价</w:t>
            </w:r>
          </w:p>
        </w:tc>
      </w:tr>
      <w:tr w:rsidR="00055DC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055DCD" w:rsidRDefault="00055DCD">
            <w:pPr>
              <w:spacing w:line="360" w:lineRule="auto"/>
              <w:rPr>
                <w:rFonts w:ascii="宋体" w:hAnsi="宋体"/>
                <w:b/>
                <w:spacing w:val="-6"/>
                <w:sz w:val="24"/>
              </w:rPr>
            </w:pPr>
          </w:p>
          <w:p w:rsidR="00055DCD" w:rsidRDefault="00351CBD">
            <w:pPr>
              <w:spacing w:line="360" w:lineRule="auto"/>
              <w:rPr>
                <w:rFonts w:ascii="宋体" w:hAnsi="宋体"/>
                <w:spacing w:val="-6"/>
                <w:sz w:val="24"/>
                <w:u w:val="single"/>
              </w:rPr>
            </w:pPr>
            <w:r>
              <w:rPr>
                <w:rFonts w:ascii="宋体" w:hAnsi="宋体" w:hint="eastAsia"/>
                <w:spacing w:val="-6"/>
                <w:sz w:val="24"/>
              </w:rPr>
              <w:t>金额大写：__________________________________________，小写：____________</w:t>
            </w:r>
          </w:p>
          <w:p w:rsidR="00055DCD" w:rsidRDefault="00055DCD">
            <w:pPr>
              <w:spacing w:line="360" w:lineRule="auto"/>
              <w:rPr>
                <w:rFonts w:ascii="宋体" w:hAnsi="宋体"/>
                <w:spacing w:val="-6"/>
                <w:sz w:val="24"/>
                <w:u w:val="single"/>
              </w:rPr>
            </w:pPr>
          </w:p>
          <w:p w:rsidR="00055DCD" w:rsidRDefault="00351CBD">
            <w:pPr>
              <w:spacing w:line="360" w:lineRule="auto"/>
              <w:rPr>
                <w:rFonts w:ascii="宋体" w:hAnsi="宋体"/>
                <w:b/>
                <w:spacing w:val="-6"/>
                <w:sz w:val="24"/>
              </w:rPr>
            </w:pPr>
            <w:r>
              <w:rPr>
                <w:rFonts w:ascii="宋体" w:hAnsi="宋体" w:hint="eastAsia"/>
                <w:spacing w:val="-6"/>
                <w:sz w:val="24"/>
              </w:rPr>
              <w:t>单位：人民币元</w:t>
            </w:r>
          </w:p>
        </w:tc>
      </w:tr>
    </w:tbl>
    <w:p w:rsidR="00055DCD" w:rsidRDefault="00055DCD">
      <w:pPr>
        <w:spacing w:line="360" w:lineRule="auto"/>
        <w:jc w:val="left"/>
        <w:rPr>
          <w:rFonts w:ascii="宋体" w:hAnsi="宋体"/>
          <w:spacing w:val="-6"/>
          <w:sz w:val="24"/>
        </w:rPr>
      </w:pPr>
    </w:p>
    <w:p w:rsidR="00055DCD" w:rsidRDefault="00351CBD">
      <w:pPr>
        <w:spacing w:line="360" w:lineRule="auto"/>
        <w:jc w:val="left"/>
        <w:rPr>
          <w:rFonts w:ascii="宋体" w:hAnsi="宋体"/>
          <w:b/>
          <w:spacing w:val="-6"/>
          <w:sz w:val="21"/>
          <w:szCs w:val="21"/>
        </w:rPr>
      </w:pPr>
      <w:r>
        <w:rPr>
          <w:rFonts w:ascii="宋体" w:hAnsi="宋体" w:hint="eastAsia"/>
          <w:b/>
          <w:spacing w:val="-6"/>
          <w:sz w:val="21"/>
          <w:szCs w:val="21"/>
        </w:rPr>
        <w:t>说明：</w:t>
      </w:r>
    </w:p>
    <w:p w:rsidR="00055DCD" w:rsidRDefault="00351CBD">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磋商响应总价包括完成所有产品供货及履行所有规定服务所产生的全部费用。</w:t>
      </w:r>
    </w:p>
    <w:p w:rsidR="00055DCD" w:rsidRDefault="00351CBD">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以上报价应与“初次报价明细表”中的“磋商响应总价”相一致。</w:t>
      </w:r>
    </w:p>
    <w:p w:rsidR="00055DCD" w:rsidRDefault="00351CBD">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rsidR="00055DCD" w:rsidRDefault="00055DCD">
      <w:pPr>
        <w:spacing w:line="360" w:lineRule="auto"/>
        <w:rPr>
          <w:rFonts w:ascii="宋体" w:hAnsi="宋体"/>
          <w:spacing w:val="-6"/>
          <w:sz w:val="24"/>
        </w:rPr>
      </w:pP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供应商名称（盖章）：</w:t>
      </w: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055DCD" w:rsidRDefault="00351CBD">
      <w:pPr>
        <w:spacing w:line="360" w:lineRule="auto"/>
        <w:ind w:rightChars="-389" w:right="-1089"/>
        <w:rPr>
          <w:rFonts w:ascii="宋体" w:hAnsi="宋体"/>
          <w:spacing w:val="-6"/>
          <w:sz w:val="24"/>
        </w:rPr>
      </w:pPr>
      <w:r>
        <w:rPr>
          <w:rFonts w:ascii="宋体" w:hAnsi="宋体" w:hint="eastAsia"/>
          <w:bCs/>
          <w:spacing w:val="-6"/>
          <w:sz w:val="24"/>
        </w:rPr>
        <w:t>日期：  年  月  日</w:t>
      </w:r>
    </w:p>
    <w:p w:rsidR="00055DCD" w:rsidRDefault="00351CBD">
      <w:pPr>
        <w:pStyle w:val="a9"/>
        <w:spacing w:beforeLines="0" w:afterLines="0" w:line="360" w:lineRule="auto"/>
        <w:jc w:val="center"/>
        <w:rPr>
          <w:rFonts w:hAnsi="宋体"/>
          <w:b/>
          <w:spacing w:val="-6"/>
        </w:rPr>
      </w:pPr>
      <w:r>
        <w:rPr>
          <w:rFonts w:hAnsi="宋体"/>
          <w:b/>
          <w:spacing w:val="-6"/>
        </w:rPr>
        <w:br w:type="page"/>
      </w:r>
      <w:r>
        <w:rPr>
          <w:rFonts w:hAnsi="宋体" w:hint="eastAsia"/>
          <w:b/>
          <w:spacing w:val="-6"/>
        </w:rPr>
        <w:lastRenderedPageBreak/>
        <w:t>初次</w:t>
      </w:r>
      <w:r>
        <w:rPr>
          <w:rFonts w:hAnsi="宋体"/>
          <w:b/>
          <w:spacing w:val="-6"/>
        </w:rPr>
        <w:t>报价明细表</w:t>
      </w:r>
    </w:p>
    <w:p w:rsidR="00055DCD" w:rsidRDefault="00351CBD">
      <w:pPr>
        <w:pStyle w:val="a9"/>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1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71"/>
        <w:gridCol w:w="2313"/>
        <w:gridCol w:w="926"/>
        <w:gridCol w:w="926"/>
        <w:gridCol w:w="1388"/>
        <w:gridCol w:w="1388"/>
        <w:gridCol w:w="1388"/>
      </w:tblGrid>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描述</w:t>
            </w: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351CBD">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r w:rsidR="00055DCD">
        <w:trPr>
          <w:trHeight w:val="567"/>
        </w:trPr>
        <w:tc>
          <w:tcPr>
            <w:tcW w:w="771"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2313"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55DCD" w:rsidRDefault="00055DCD">
            <w:pPr>
              <w:tabs>
                <w:tab w:val="left" w:pos="1418"/>
              </w:tabs>
              <w:spacing w:line="360" w:lineRule="auto"/>
              <w:jc w:val="center"/>
              <w:rPr>
                <w:rFonts w:ascii="宋体" w:hAnsi="宋体"/>
                <w:spacing w:val="-6"/>
                <w:sz w:val="24"/>
              </w:rPr>
            </w:pPr>
          </w:p>
        </w:tc>
      </w:tr>
    </w:tbl>
    <w:p w:rsidR="00055DCD" w:rsidRDefault="00055DCD">
      <w:pPr>
        <w:tabs>
          <w:tab w:val="left" w:pos="1418"/>
        </w:tabs>
        <w:spacing w:line="360" w:lineRule="auto"/>
        <w:rPr>
          <w:rFonts w:ascii="宋体" w:hAnsi="宋体"/>
          <w:spacing w:val="-6"/>
          <w:sz w:val="24"/>
          <w:u w:val="single"/>
        </w:rPr>
      </w:pPr>
    </w:p>
    <w:p w:rsidR="00055DCD" w:rsidRDefault="00055DCD">
      <w:pPr>
        <w:tabs>
          <w:tab w:val="left" w:pos="1418"/>
        </w:tabs>
        <w:spacing w:line="360" w:lineRule="auto"/>
        <w:rPr>
          <w:rFonts w:ascii="宋体" w:hAnsi="宋体"/>
          <w:spacing w:val="-6"/>
          <w:sz w:val="24"/>
          <w:u w:val="single"/>
        </w:rPr>
      </w:pP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供应商名称（盖章）：</w:t>
      </w: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055DCD" w:rsidRDefault="00351CBD">
      <w:pPr>
        <w:spacing w:line="360" w:lineRule="auto"/>
        <w:ind w:rightChars="-389" w:right="-1089"/>
        <w:rPr>
          <w:rFonts w:ascii="宋体" w:hAnsi="宋体"/>
          <w:spacing w:val="-6"/>
          <w:sz w:val="24"/>
        </w:rPr>
      </w:pPr>
      <w:r>
        <w:rPr>
          <w:rFonts w:ascii="宋体" w:hAnsi="宋体" w:hint="eastAsia"/>
          <w:bCs/>
          <w:spacing w:val="-6"/>
          <w:sz w:val="24"/>
        </w:rPr>
        <w:t>日期：  年  月  日</w:t>
      </w:r>
    </w:p>
    <w:p w:rsidR="00055DCD" w:rsidRDefault="00351CBD">
      <w:pPr>
        <w:widowControl/>
        <w:jc w:val="left"/>
        <w:rPr>
          <w:rFonts w:ascii="宋体" w:hAnsi="宋体"/>
          <w:spacing w:val="-6"/>
          <w:sz w:val="24"/>
        </w:rPr>
      </w:pPr>
      <w:r>
        <w:rPr>
          <w:rFonts w:ascii="宋体" w:hAnsi="宋体"/>
          <w:spacing w:val="-6"/>
        </w:rPr>
        <w:br w:type="page"/>
      </w:r>
    </w:p>
    <w:p w:rsidR="00055DCD" w:rsidRDefault="00351CBD">
      <w:pPr>
        <w:pStyle w:val="ae"/>
        <w:spacing w:line="360" w:lineRule="auto"/>
        <w:ind w:left="169" w:hangingChars="74" w:hanging="169"/>
        <w:jc w:val="center"/>
        <w:rPr>
          <w:rFonts w:ascii="宋体" w:hAnsi="宋体"/>
          <w:b/>
          <w:spacing w:val="-6"/>
          <w:sz w:val="24"/>
        </w:rPr>
      </w:pPr>
      <w:r>
        <w:rPr>
          <w:rFonts w:ascii="宋体" w:hAnsi="宋体" w:hint="eastAsia"/>
          <w:b/>
          <w:spacing w:val="-6"/>
          <w:sz w:val="24"/>
        </w:rPr>
        <w:lastRenderedPageBreak/>
        <w:t>供应商企业类型声明函</w:t>
      </w:r>
    </w:p>
    <w:p w:rsidR="00055DCD" w:rsidRDefault="00351CBD">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055DCD" w:rsidRDefault="00351CBD">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055DCD" w:rsidRDefault="00351CBD">
      <w:pPr>
        <w:spacing w:line="360" w:lineRule="auto"/>
        <w:ind w:firstLineChars="200" w:firstLine="480"/>
        <w:rPr>
          <w:rFonts w:ascii="宋体" w:hAnsi="宋体"/>
          <w:b/>
          <w:sz w:val="24"/>
        </w:rPr>
      </w:pPr>
      <w:r>
        <w:rPr>
          <w:rFonts w:ascii="宋体" w:hAnsi="宋体"/>
          <w:sz w:val="24"/>
        </w:rPr>
        <w:t>2.</w:t>
      </w:r>
      <w:r>
        <w:rPr>
          <w:rFonts w:ascii="宋体" w:hAnsi="宋体" w:hint="eastAsia"/>
          <w:sz w:val="24"/>
        </w:rPr>
        <w:t>本公司参加</w:t>
      </w:r>
      <w:r>
        <w:rPr>
          <w:rFonts w:ascii="宋体" w:hAnsi="宋体" w:hint="eastAsia"/>
          <w:bCs/>
          <w:sz w:val="24"/>
        </w:rPr>
        <w:t>浙江省福利彩票发行中心“双色球嘉年华”活动</w:t>
      </w:r>
      <w:r>
        <w:rPr>
          <w:rFonts w:ascii="宋体" w:hAnsi="宋体" w:hint="eastAsia"/>
          <w:sz w:val="24"/>
        </w:rPr>
        <w:t>采购活动（按响应形式选择填写）：</w:t>
      </w:r>
    </w:p>
    <w:p w:rsidR="00055DCD" w:rsidRDefault="00351CBD">
      <w:pPr>
        <w:spacing w:line="360" w:lineRule="auto"/>
        <w:ind w:firstLineChars="200" w:firstLine="480"/>
        <w:rPr>
          <w:rFonts w:ascii="宋体" w:hAnsi="宋体"/>
          <w:sz w:val="24"/>
        </w:rPr>
      </w:pPr>
      <w:r>
        <w:rPr>
          <w:rFonts w:ascii="宋体" w:hAnsi="宋体" w:hint="eastAsia"/>
          <w:sz w:val="24"/>
        </w:rPr>
        <w:t>（1）□本公司为直接供应商提供本企业制造的货物。</w:t>
      </w:r>
    </w:p>
    <w:p w:rsidR="00055DCD" w:rsidRDefault="00351CBD">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055DCD" w:rsidRDefault="00351CBD">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055DCD" w:rsidRDefault="00055DCD">
      <w:pPr>
        <w:spacing w:line="360" w:lineRule="auto"/>
        <w:ind w:firstLineChars="200" w:firstLine="480"/>
        <w:rPr>
          <w:rFonts w:ascii="宋体" w:hAnsi="宋体"/>
          <w:sz w:val="24"/>
        </w:rPr>
      </w:pPr>
    </w:p>
    <w:p w:rsidR="00055DCD" w:rsidRDefault="00055DCD">
      <w:pPr>
        <w:spacing w:line="360" w:lineRule="auto"/>
        <w:ind w:firstLineChars="200" w:firstLine="480"/>
        <w:rPr>
          <w:rFonts w:ascii="宋体" w:hAnsi="宋体"/>
          <w:sz w:val="24"/>
        </w:rPr>
      </w:pP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供应商名称（盖章）：</w:t>
      </w: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055DCD" w:rsidRDefault="00351CBD">
      <w:pPr>
        <w:spacing w:line="360" w:lineRule="auto"/>
        <w:ind w:rightChars="-389" w:right="-1089"/>
        <w:rPr>
          <w:rFonts w:ascii="宋体" w:hAnsi="宋体"/>
          <w:bCs/>
          <w:spacing w:val="-6"/>
          <w:sz w:val="24"/>
        </w:rPr>
      </w:pPr>
      <w:r>
        <w:rPr>
          <w:rFonts w:ascii="宋体" w:hAnsi="宋体" w:hint="eastAsia"/>
          <w:bCs/>
          <w:spacing w:val="-6"/>
          <w:sz w:val="24"/>
        </w:rPr>
        <w:t>日期：  年  月  日</w:t>
      </w:r>
    </w:p>
    <w:p w:rsidR="00055DCD" w:rsidRDefault="00351CBD">
      <w:pPr>
        <w:spacing w:line="360" w:lineRule="auto"/>
        <w:jc w:val="center"/>
        <w:rPr>
          <w:rFonts w:ascii="宋体" w:hAnsi="宋体"/>
          <w:b/>
          <w:bCs/>
          <w:sz w:val="24"/>
        </w:rPr>
      </w:pPr>
      <w:r>
        <w:rPr>
          <w:rFonts w:ascii="宋体" w:hAnsi="宋体"/>
          <w:b/>
          <w:bCs/>
          <w:sz w:val="24"/>
        </w:rPr>
        <w:br w:type="page"/>
      </w:r>
      <w:r>
        <w:rPr>
          <w:rFonts w:ascii="宋体" w:hAnsi="宋体" w:hint="eastAsia"/>
          <w:b/>
          <w:bCs/>
          <w:sz w:val="24"/>
        </w:rPr>
        <w:lastRenderedPageBreak/>
        <w:t>小微企业资格证明材料</w:t>
      </w:r>
      <w:r>
        <w:rPr>
          <w:rFonts w:ascii="宋体" w:hAnsi="宋体" w:hint="eastAsia"/>
          <w:sz w:val="24"/>
        </w:rPr>
        <w:t>（加盖公章）</w:t>
      </w:r>
    </w:p>
    <w:p w:rsidR="00055DCD" w:rsidRDefault="00351CBD">
      <w:pPr>
        <w:spacing w:line="360" w:lineRule="auto"/>
        <w:jc w:val="center"/>
        <w:rPr>
          <w:rFonts w:ascii="宋体" w:hAnsi="宋体"/>
          <w:b/>
          <w:bCs/>
          <w:sz w:val="21"/>
          <w:szCs w:val="21"/>
        </w:rPr>
      </w:pPr>
      <w:r>
        <w:rPr>
          <w:rFonts w:ascii="宋体" w:hAnsi="宋体" w:hint="eastAsia"/>
          <w:sz w:val="24"/>
        </w:rPr>
        <w:t>供应商在“国家企业信用信息公示系统-小微企业名录”中的网页查询截图或当地中小企业行政主管部门的确认意见</w:t>
      </w:r>
    </w:p>
    <w:p w:rsidR="00055DCD" w:rsidRDefault="00055DCD">
      <w:pPr>
        <w:spacing w:line="360" w:lineRule="auto"/>
        <w:rPr>
          <w:rFonts w:ascii="宋体" w:hAnsi="宋体"/>
          <w:b/>
          <w:bCs/>
          <w:sz w:val="21"/>
          <w:szCs w:val="21"/>
        </w:rPr>
      </w:pPr>
    </w:p>
    <w:p w:rsidR="00055DCD" w:rsidRDefault="00055DCD">
      <w:pPr>
        <w:spacing w:line="360" w:lineRule="auto"/>
        <w:rPr>
          <w:rFonts w:ascii="宋体" w:hAnsi="宋体"/>
          <w:b/>
          <w:bCs/>
          <w:sz w:val="21"/>
          <w:szCs w:val="21"/>
        </w:rPr>
      </w:pPr>
    </w:p>
    <w:p w:rsidR="00055DCD" w:rsidRDefault="00055DCD">
      <w:pPr>
        <w:spacing w:line="360" w:lineRule="auto"/>
        <w:rPr>
          <w:rFonts w:ascii="宋体" w:hAnsi="宋体"/>
          <w:b/>
          <w:bCs/>
          <w:sz w:val="21"/>
          <w:szCs w:val="21"/>
        </w:rPr>
      </w:pPr>
    </w:p>
    <w:p w:rsidR="00055DCD" w:rsidRDefault="00351CBD">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055DCD" w:rsidRDefault="00351CBD">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1.磋商小组将依据“供应商企业类型声明函”及小微企业资格证明材料评定供应商的企业类型；</w:t>
      </w:r>
    </w:p>
    <w:p w:rsidR="00055DCD" w:rsidRDefault="00351CBD">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w:t>
      </w:r>
      <w:r>
        <w:rPr>
          <w:rFonts w:ascii="宋体" w:hAnsi="宋体" w:hint="eastAsia"/>
          <w:b/>
          <w:bCs/>
          <w:sz w:val="21"/>
          <w:szCs w:val="21"/>
        </w:rPr>
        <w:t>如供应商为代理商，提供其它小微企业制造的货物的，所代理品牌制造商的小微企业资格证明材料也需提供；</w:t>
      </w:r>
    </w:p>
    <w:p w:rsidR="00055DCD" w:rsidRDefault="00351CBD">
      <w:pPr>
        <w:spacing w:line="360" w:lineRule="auto"/>
        <w:jc w:val="left"/>
        <w:rPr>
          <w:rFonts w:ascii="宋体" w:hAnsi="宋体"/>
          <w:b/>
          <w:bCs/>
          <w:sz w:val="21"/>
          <w:szCs w:val="21"/>
        </w:rPr>
      </w:pPr>
      <w:r>
        <w:rPr>
          <w:rFonts w:ascii="宋体" w:hAnsi="宋体" w:hint="eastAsia"/>
          <w:b/>
          <w:bCs/>
          <w:sz w:val="21"/>
          <w:szCs w:val="21"/>
        </w:rPr>
        <w:t>3.小微企业资格证明材料中认定情形为“中小企业”等无法界定供应商或其代理品牌制造商具体企业类型的均为无效证明材料。</w:t>
      </w:r>
    </w:p>
    <w:p w:rsidR="00055DCD" w:rsidRDefault="00351CBD">
      <w:pPr>
        <w:spacing w:line="360" w:lineRule="auto"/>
        <w:jc w:val="center"/>
        <w:rPr>
          <w:rFonts w:ascii="宋体" w:hAnsi="宋体"/>
          <w:b/>
          <w:bCs/>
          <w:sz w:val="24"/>
        </w:rPr>
      </w:pPr>
      <w:r>
        <w:rPr>
          <w:rFonts w:ascii="宋体" w:hAnsi="宋体"/>
          <w:b/>
          <w:bCs/>
          <w:sz w:val="24"/>
        </w:rPr>
        <w:br w:type="page"/>
      </w:r>
      <w:r>
        <w:rPr>
          <w:rFonts w:ascii="宋体" w:hAnsi="宋体" w:hint="eastAsia"/>
          <w:b/>
          <w:bCs/>
          <w:sz w:val="24"/>
        </w:rPr>
        <w:lastRenderedPageBreak/>
        <w:t>监狱企业资格证明材料</w:t>
      </w:r>
    </w:p>
    <w:p w:rsidR="00055DCD" w:rsidRDefault="00351CBD">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055DCD" w:rsidRDefault="00351CBD">
      <w:pPr>
        <w:spacing w:line="360" w:lineRule="auto"/>
        <w:jc w:val="center"/>
        <w:rPr>
          <w:rFonts w:ascii="宋体" w:hAnsi="宋体"/>
          <w:b/>
          <w:spacing w:val="6"/>
          <w:sz w:val="24"/>
        </w:rPr>
      </w:pPr>
      <w:r>
        <w:rPr>
          <w:rFonts w:ascii="宋体" w:hAnsi="宋体"/>
          <w:b/>
          <w:spacing w:val="-6"/>
          <w:sz w:val="52"/>
          <w:szCs w:val="52"/>
        </w:rPr>
        <w:br w:type="page"/>
      </w:r>
      <w:r>
        <w:rPr>
          <w:rFonts w:ascii="宋体" w:hAnsi="宋体" w:hint="eastAsia"/>
          <w:b/>
          <w:spacing w:val="6"/>
          <w:sz w:val="24"/>
        </w:rPr>
        <w:lastRenderedPageBreak/>
        <w:t>残疾人福利性单位声明函</w:t>
      </w:r>
    </w:p>
    <w:p w:rsidR="00055DCD" w:rsidRDefault="00351CBD">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Pr>
          <w:rFonts w:ascii="宋体" w:hAnsi="宋体" w:hint="eastAsia"/>
          <w:bCs/>
          <w:sz w:val="24"/>
        </w:rPr>
        <w:t>浙江省福利彩票发行中心“双色球嘉年华”活动</w:t>
      </w:r>
      <w:r>
        <w:rPr>
          <w:rFonts w:ascii="宋体" w:hAnsi="宋体" w:hint="eastAsia"/>
          <w:spacing w:val="6"/>
          <w:sz w:val="24"/>
        </w:rPr>
        <w:t>项目采购活动提供本单位制造的货物，或者提供其他残疾人福利性单位制造的货物（不包括使用非残疾人福利性单位注册商标的货物）。</w:t>
      </w:r>
    </w:p>
    <w:p w:rsidR="00055DCD" w:rsidRDefault="00351CBD">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055DCD" w:rsidRDefault="00055DCD">
      <w:pPr>
        <w:spacing w:line="360" w:lineRule="auto"/>
        <w:rPr>
          <w:rFonts w:ascii="宋体" w:hAnsi="宋体"/>
          <w:spacing w:val="-6"/>
        </w:rPr>
      </w:pP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供应商名称（盖章）：</w:t>
      </w:r>
    </w:p>
    <w:p w:rsidR="00055DCD" w:rsidRDefault="00351CBD">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055DCD" w:rsidRDefault="00351CBD">
      <w:pPr>
        <w:spacing w:line="360" w:lineRule="auto"/>
        <w:ind w:rightChars="-389" w:right="-1089"/>
        <w:rPr>
          <w:rFonts w:ascii="宋体" w:hAnsi="宋体"/>
          <w:bCs/>
          <w:spacing w:val="-6"/>
          <w:sz w:val="24"/>
        </w:rPr>
      </w:pPr>
      <w:r>
        <w:rPr>
          <w:rFonts w:ascii="宋体" w:hAnsi="宋体" w:hint="eastAsia"/>
          <w:bCs/>
          <w:spacing w:val="-6"/>
          <w:sz w:val="24"/>
        </w:rPr>
        <w:t>日期：  年  月  日</w:t>
      </w:r>
    </w:p>
    <w:p w:rsidR="00055DCD" w:rsidRDefault="00351CBD">
      <w:pPr>
        <w:spacing w:line="360"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055DCD" w:rsidRDefault="00055DCD">
      <w:pPr>
        <w:spacing w:line="360" w:lineRule="auto"/>
        <w:rPr>
          <w:rFonts w:ascii="宋体" w:hAnsi="宋体"/>
          <w:spacing w:val="-6"/>
        </w:rPr>
      </w:pPr>
    </w:p>
    <w:p w:rsidR="00055DCD" w:rsidRDefault="00351CBD">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055DCD" w:rsidRDefault="00351CBD">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055DCD" w:rsidRDefault="00351CBD">
      <w:pPr>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055DCD" w:rsidRDefault="00351CBD">
      <w:pPr>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055DCD" w:rsidRDefault="00351CBD">
      <w:pPr>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055DCD" w:rsidRDefault="00351CBD">
      <w:pPr>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055DCD" w:rsidRDefault="00351CBD">
      <w:pPr>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055DCD" w:rsidRDefault="00351CBD">
      <w:pPr>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55DCD" w:rsidRDefault="00351CBD">
      <w:pPr>
        <w:spacing w:line="360" w:lineRule="auto"/>
        <w:ind w:firstLineChars="200" w:firstLine="420"/>
        <w:rPr>
          <w:rFonts w:hAnsi="宋体"/>
          <w:spacing w:val="6"/>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055DCD" w:rsidRDefault="00351CBD">
      <w:pPr>
        <w:spacing w:line="360" w:lineRule="auto"/>
        <w:jc w:val="center"/>
        <w:rPr>
          <w:rFonts w:ascii="宋体" w:hAnsi="宋体"/>
          <w:b/>
          <w:spacing w:val="-6"/>
          <w:sz w:val="52"/>
          <w:szCs w:val="52"/>
        </w:rPr>
      </w:pPr>
      <w:r>
        <w:rPr>
          <w:rFonts w:ascii="宋体" w:hAnsi="宋体"/>
          <w:b/>
          <w:spacing w:val="-6"/>
          <w:sz w:val="52"/>
          <w:szCs w:val="52"/>
        </w:rPr>
        <w:br w:type="page"/>
      </w:r>
      <w:r>
        <w:rPr>
          <w:rFonts w:ascii="宋体" w:hAnsi="宋体" w:hint="eastAsia"/>
          <w:b/>
          <w:spacing w:val="-6"/>
          <w:sz w:val="52"/>
          <w:szCs w:val="52"/>
        </w:rPr>
        <w:lastRenderedPageBreak/>
        <w:t>商务文件</w:t>
      </w:r>
    </w:p>
    <w:p w:rsidR="00055DCD" w:rsidRDefault="00351CBD">
      <w:pPr>
        <w:spacing w:line="360" w:lineRule="auto"/>
        <w:jc w:val="center"/>
        <w:rPr>
          <w:rFonts w:ascii="宋体" w:hAnsi="宋体"/>
          <w:b/>
          <w:spacing w:val="-6"/>
          <w:sz w:val="24"/>
        </w:rPr>
      </w:pPr>
      <w:r>
        <w:rPr>
          <w:rFonts w:ascii="宋体" w:hAnsi="宋体" w:hint="eastAsia"/>
          <w:b/>
          <w:spacing w:val="-6"/>
          <w:sz w:val="24"/>
        </w:rPr>
        <w:t>响 应 函</w:t>
      </w:r>
    </w:p>
    <w:p w:rsidR="00055DCD" w:rsidRDefault="00351CBD">
      <w:pPr>
        <w:spacing w:line="360" w:lineRule="auto"/>
        <w:rPr>
          <w:rFonts w:ascii="宋体" w:hAnsi="宋体"/>
          <w:spacing w:val="-6"/>
          <w:sz w:val="24"/>
        </w:rPr>
      </w:pPr>
      <w:r>
        <w:rPr>
          <w:rFonts w:ascii="宋体" w:hAnsi="宋体" w:hint="eastAsia"/>
          <w:spacing w:val="-6"/>
          <w:sz w:val="24"/>
        </w:rPr>
        <w:t>致：浙江求是招标代理有限公司：</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浙江省福利彩票发行中心“双色球嘉年华”活动</w:t>
      </w:r>
      <w:r>
        <w:rPr>
          <w:rFonts w:ascii="宋体" w:hAnsi="宋体" w:hint="eastAsia"/>
          <w:spacing w:val="-6"/>
          <w:sz w:val="24"/>
        </w:rPr>
        <w:t>的采购邀请（项目编号</w:t>
      </w:r>
      <w:r>
        <w:rPr>
          <w:rFonts w:ascii="宋体" w:hAnsi="宋体" w:hint="eastAsia"/>
          <w:bCs/>
          <w:spacing w:val="-6"/>
          <w:sz w:val="24"/>
        </w:rPr>
        <w:t>：QSZB-Z(F)-E19252(CS)）</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（供应商名称）提交商务和技术文件正本一份、副本____份。</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3、本磋商响应有效期自响应文件开启日起_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个日历日。</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4、如成交，本响应文件至本项目合同履行完毕止均保持有效，我方将按“磋商文件”及政府采购法律、法规的规定履行合同责任和义务。关于代理服务费，本供应商承诺按照本“磋商文件”的规定履行并承担相应的责任。</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055DCD" w:rsidRDefault="00351CBD">
      <w:pPr>
        <w:spacing w:line="360" w:lineRule="auto"/>
        <w:rPr>
          <w:rFonts w:ascii="宋体" w:hAnsi="宋体"/>
          <w:spacing w:val="-6"/>
          <w:sz w:val="24"/>
        </w:rPr>
      </w:pPr>
      <w:r>
        <w:rPr>
          <w:rFonts w:ascii="宋体" w:hAnsi="宋体" w:hint="eastAsia"/>
          <w:spacing w:val="-6"/>
          <w:sz w:val="24"/>
        </w:rPr>
        <w:t>地址：_____________________________邮编：_________________________</w:t>
      </w:r>
    </w:p>
    <w:p w:rsidR="00055DCD" w:rsidRDefault="00351CBD">
      <w:pPr>
        <w:spacing w:line="360" w:lineRule="auto"/>
        <w:rPr>
          <w:rFonts w:ascii="宋体" w:hAnsi="宋体"/>
          <w:spacing w:val="-6"/>
          <w:sz w:val="24"/>
        </w:rPr>
      </w:pPr>
      <w:r>
        <w:rPr>
          <w:rFonts w:ascii="宋体" w:hAnsi="宋体" w:hint="eastAsia"/>
          <w:spacing w:val="-6"/>
          <w:sz w:val="24"/>
        </w:rPr>
        <w:t>电话：_____________________________传真：_________________________</w:t>
      </w:r>
    </w:p>
    <w:p w:rsidR="00055DCD" w:rsidRDefault="00351CBD">
      <w:pPr>
        <w:spacing w:line="360" w:lineRule="auto"/>
        <w:rPr>
          <w:rFonts w:ascii="宋体" w:hAnsi="宋体"/>
          <w:spacing w:val="-6"/>
          <w:sz w:val="24"/>
        </w:rPr>
      </w:pPr>
      <w:r>
        <w:rPr>
          <w:rFonts w:ascii="宋体" w:hAnsi="宋体" w:hint="eastAsia"/>
          <w:spacing w:val="-6"/>
          <w:sz w:val="24"/>
        </w:rPr>
        <w:t>供应商代表姓名：___________________职务：_________________________</w:t>
      </w:r>
    </w:p>
    <w:p w:rsidR="00055DCD" w:rsidRDefault="00351CBD">
      <w:pPr>
        <w:spacing w:line="360" w:lineRule="auto"/>
        <w:rPr>
          <w:rFonts w:ascii="宋体" w:hAnsi="宋体"/>
          <w:spacing w:val="-6"/>
          <w:sz w:val="24"/>
        </w:rPr>
      </w:pPr>
      <w:r>
        <w:rPr>
          <w:rFonts w:ascii="宋体" w:hAnsi="宋体" w:hint="eastAsia"/>
          <w:spacing w:val="-6"/>
          <w:sz w:val="24"/>
        </w:rPr>
        <w:t>开户银行：_________________________</w:t>
      </w:r>
    </w:p>
    <w:p w:rsidR="00055DCD" w:rsidRDefault="00351CBD">
      <w:pPr>
        <w:spacing w:line="360" w:lineRule="auto"/>
        <w:rPr>
          <w:rFonts w:ascii="宋体" w:hAnsi="宋体"/>
          <w:spacing w:val="-6"/>
          <w:sz w:val="24"/>
        </w:rPr>
      </w:pPr>
      <w:r>
        <w:rPr>
          <w:rFonts w:ascii="宋体" w:hAnsi="宋体" w:hint="eastAsia"/>
          <w:spacing w:val="-6"/>
          <w:sz w:val="24"/>
        </w:rPr>
        <w:t>银行帐号：_________________________</w:t>
      </w:r>
    </w:p>
    <w:p w:rsidR="00055DCD" w:rsidRDefault="00055DCD">
      <w:pPr>
        <w:spacing w:line="360" w:lineRule="auto"/>
        <w:rPr>
          <w:rFonts w:ascii="宋体" w:hAnsi="宋体"/>
          <w:spacing w:val="-6"/>
          <w:sz w:val="24"/>
        </w:rPr>
      </w:pPr>
    </w:p>
    <w:p w:rsidR="00055DCD" w:rsidRDefault="00351CBD">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bCs/>
          <w:spacing w:val="-6"/>
          <w:sz w:val="24"/>
        </w:rPr>
        <w:t>日期：  年  月  日</w:t>
      </w:r>
    </w:p>
    <w:p w:rsidR="00055DCD" w:rsidRDefault="00351CBD">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055DCD" w:rsidRDefault="00351CBD">
      <w:pPr>
        <w:spacing w:line="360" w:lineRule="auto"/>
        <w:rPr>
          <w:rFonts w:ascii="宋体" w:hAnsi="宋体"/>
          <w:bCs/>
          <w:spacing w:val="-6"/>
          <w:sz w:val="24"/>
        </w:rPr>
      </w:pPr>
      <w:r>
        <w:rPr>
          <w:rFonts w:ascii="宋体" w:hAnsi="宋体" w:hint="eastAsia"/>
          <w:bCs/>
          <w:spacing w:val="-6"/>
          <w:sz w:val="24"/>
        </w:rPr>
        <w:t>致：浙江省福利彩票发行中心、浙江求是招标代理有限公司：</w:t>
      </w:r>
    </w:p>
    <w:p w:rsidR="00055DCD" w:rsidRDefault="00351CBD">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055DCD" w:rsidRDefault="00351CBD">
      <w:pPr>
        <w:spacing w:line="360" w:lineRule="auto"/>
        <w:ind w:firstLineChars="200" w:firstLine="456"/>
        <w:rPr>
          <w:rFonts w:ascii="宋体" w:hAnsi="宋体"/>
          <w:bCs/>
          <w:spacing w:val="-6"/>
          <w:sz w:val="24"/>
        </w:rPr>
      </w:pPr>
      <w:r>
        <w:rPr>
          <w:rFonts w:ascii="宋体" w:hAnsi="宋体"/>
          <w:bCs/>
          <w:spacing w:val="-6"/>
          <w:sz w:val="24"/>
        </w:rPr>
        <w:t>特此证明。</w:t>
      </w:r>
    </w:p>
    <w:p w:rsidR="00055DCD" w:rsidRDefault="00055DCD">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055DCD">
        <w:trPr>
          <w:trHeight w:val="3660"/>
        </w:trPr>
        <w:tc>
          <w:tcPr>
            <w:tcW w:w="9498" w:type="dxa"/>
          </w:tcPr>
          <w:p w:rsidR="00055DCD" w:rsidRDefault="00351CBD">
            <w:pPr>
              <w:rPr>
                <w:rFonts w:ascii="宋体" w:hAnsi="宋体"/>
                <w:sz w:val="24"/>
              </w:rPr>
            </w:pPr>
            <w:r>
              <w:rPr>
                <w:rFonts w:ascii="宋体" w:hAnsi="宋体" w:hint="eastAsia"/>
                <w:sz w:val="24"/>
              </w:rPr>
              <w:t>法定代表人身份证：</w:t>
            </w:r>
          </w:p>
          <w:p w:rsidR="00055DCD" w:rsidRDefault="00055DCD">
            <w:pPr>
              <w:rPr>
                <w:rFonts w:ascii="宋体" w:hAnsi="宋体"/>
                <w:sz w:val="24"/>
              </w:rPr>
            </w:pPr>
          </w:p>
          <w:p w:rsidR="00055DCD" w:rsidRDefault="00055DCD">
            <w:pPr>
              <w:rPr>
                <w:rFonts w:ascii="宋体" w:hAnsi="宋体"/>
                <w:sz w:val="24"/>
              </w:rPr>
            </w:pPr>
          </w:p>
          <w:p w:rsidR="00055DCD" w:rsidRDefault="00055DCD">
            <w:pPr>
              <w:rPr>
                <w:rFonts w:ascii="宋体" w:hAnsi="宋体"/>
                <w:sz w:val="24"/>
              </w:rPr>
            </w:pPr>
          </w:p>
          <w:p w:rsidR="00055DCD" w:rsidRDefault="00055DCD">
            <w:pPr>
              <w:rPr>
                <w:rFonts w:ascii="宋体" w:hAnsi="宋体"/>
                <w:sz w:val="24"/>
              </w:rPr>
            </w:pPr>
          </w:p>
          <w:p w:rsidR="00055DCD" w:rsidRDefault="00351CBD">
            <w:pPr>
              <w:rPr>
                <w:rFonts w:ascii="宋体" w:hAnsi="宋体"/>
                <w:sz w:val="24"/>
              </w:rPr>
            </w:pPr>
            <w:r>
              <w:rPr>
                <w:rFonts w:ascii="宋体" w:hAnsi="宋体" w:hint="eastAsia"/>
                <w:sz w:val="24"/>
              </w:rPr>
              <w:t>复印件粘贴处</w:t>
            </w:r>
          </w:p>
          <w:p w:rsidR="00055DCD" w:rsidRDefault="00055DCD">
            <w:pPr>
              <w:spacing w:line="360" w:lineRule="auto"/>
              <w:rPr>
                <w:rFonts w:ascii="宋体" w:hAnsi="宋体"/>
                <w:bCs/>
                <w:spacing w:val="-6"/>
                <w:sz w:val="24"/>
              </w:rPr>
            </w:pPr>
          </w:p>
        </w:tc>
      </w:tr>
    </w:tbl>
    <w:p w:rsidR="00055DCD" w:rsidRDefault="00055DCD">
      <w:pPr>
        <w:spacing w:line="360" w:lineRule="auto"/>
        <w:rPr>
          <w:rFonts w:ascii="宋体" w:hAnsi="宋体"/>
          <w:bCs/>
          <w:spacing w:val="-6"/>
          <w:sz w:val="24"/>
        </w:rPr>
      </w:pPr>
    </w:p>
    <w:p w:rsidR="00055DCD" w:rsidRDefault="00055DCD">
      <w:pPr>
        <w:spacing w:line="360" w:lineRule="auto"/>
        <w:rPr>
          <w:rFonts w:ascii="宋体" w:hAnsi="宋体"/>
          <w:b/>
          <w:bCs/>
          <w:spacing w:val="-6"/>
          <w:sz w:val="24"/>
        </w:rPr>
      </w:pPr>
    </w:p>
    <w:p w:rsidR="00055DCD" w:rsidRDefault="00351CBD">
      <w:pPr>
        <w:spacing w:line="360" w:lineRule="auto"/>
        <w:ind w:right="456"/>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bCs/>
          <w:spacing w:val="-6"/>
          <w:sz w:val="24"/>
        </w:rPr>
        <w:t>日期：  年  月  日</w:t>
      </w:r>
    </w:p>
    <w:p w:rsidR="00055DCD" w:rsidRDefault="00351CBD">
      <w:pPr>
        <w:spacing w:line="360" w:lineRule="auto"/>
        <w:jc w:val="center"/>
        <w:rPr>
          <w:rFonts w:ascii="宋体" w:hAnsi="宋体"/>
          <w:b/>
          <w:bCs/>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055DCD" w:rsidRDefault="00351CBD">
      <w:pPr>
        <w:spacing w:line="360" w:lineRule="auto"/>
        <w:rPr>
          <w:rFonts w:ascii="宋体" w:hAnsi="宋体"/>
          <w:b/>
          <w:bCs/>
          <w:spacing w:val="-6"/>
          <w:sz w:val="24"/>
        </w:rPr>
      </w:pPr>
      <w:r>
        <w:rPr>
          <w:rFonts w:ascii="宋体" w:hAnsi="宋体" w:hint="eastAsia"/>
          <w:bCs/>
          <w:spacing w:val="-6"/>
          <w:sz w:val="24"/>
        </w:rPr>
        <w:t>致：浙江省福利彩票发行中心、浙江求是招标代理有限公司</w:t>
      </w:r>
      <w:r>
        <w:rPr>
          <w:rFonts w:ascii="宋体" w:hAnsi="宋体" w:hint="eastAsia"/>
          <w:spacing w:val="-6"/>
          <w:sz w:val="24"/>
        </w:rPr>
        <w:t>：</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Pr>
          <w:rFonts w:ascii="宋体" w:hAnsi="宋体" w:hint="eastAsia"/>
          <w:bCs/>
          <w:spacing w:val="-6"/>
          <w:sz w:val="24"/>
          <w:u w:val="single"/>
        </w:rPr>
        <w:t>浙江省福利彩票发行中心“双色球嘉年华”活动</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的磋商响应活动，并代表我方全权办理针对上述项目的磋商响应、响应文件开启、评审、签约等具体事务和签署相关文件。</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u w:val="single"/>
        </w:rPr>
        <w:t>▲授权代表必须为供应商本单位在职职工，并提供2019年6月至2019年9月任意一月的社保缴纳证明。</w:t>
      </w:r>
    </w:p>
    <w:p w:rsidR="00055DCD" w:rsidRDefault="00055DCD">
      <w:pPr>
        <w:spacing w:line="360" w:lineRule="auto"/>
        <w:rPr>
          <w:rFonts w:ascii="宋体" w:hAnsi="宋体"/>
          <w:spacing w:val="-6"/>
          <w:sz w:val="24"/>
        </w:rPr>
      </w:pPr>
    </w:p>
    <w:p w:rsidR="00055DCD" w:rsidRDefault="00351CBD">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bCs/>
          <w:spacing w:val="-6"/>
          <w:sz w:val="24"/>
        </w:rPr>
      </w:pPr>
      <w:r>
        <w:rPr>
          <w:rFonts w:ascii="宋体" w:hAnsi="宋体" w:hint="eastAsia"/>
          <w:bCs/>
          <w:spacing w:val="-6"/>
          <w:sz w:val="24"/>
        </w:rPr>
        <w:t>日期：  年  月  日</w:t>
      </w:r>
    </w:p>
    <w:p w:rsidR="00055DCD" w:rsidRDefault="00055DCD">
      <w:pPr>
        <w:spacing w:line="360" w:lineRule="auto"/>
        <w:rPr>
          <w:rFonts w:ascii="宋体" w:hAnsi="宋体"/>
          <w:spacing w:val="-6"/>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tblGrid>
      <w:tr w:rsidR="00055DCD">
        <w:trPr>
          <w:trHeight w:val="3285"/>
        </w:trPr>
        <w:tc>
          <w:tcPr>
            <w:tcW w:w="9640" w:type="dxa"/>
          </w:tcPr>
          <w:p w:rsidR="00055DCD" w:rsidRDefault="00351CBD">
            <w:pPr>
              <w:rPr>
                <w:rFonts w:ascii="宋体" w:hAnsi="宋体"/>
                <w:sz w:val="24"/>
              </w:rPr>
            </w:pPr>
            <w:r>
              <w:rPr>
                <w:rFonts w:ascii="宋体" w:hAnsi="宋体" w:hint="eastAsia"/>
                <w:sz w:val="24"/>
              </w:rPr>
              <w:t>授权代表身份证：</w:t>
            </w:r>
          </w:p>
          <w:p w:rsidR="00055DCD" w:rsidRDefault="00055DCD">
            <w:pPr>
              <w:rPr>
                <w:rFonts w:ascii="宋体" w:hAnsi="宋体"/>
                <w:sz w:val="24"/>
              </w:rPr>
            </w:pPr>
          </w:p>
          <w:p w:rsidR="00055DCD" w:rsidRDefault="00055DCD">
            <w:pPr>
              <w:rPr>
                <w:rFonts w:ascii="宋体" w:hAnsi="宋体"/>
                <w:sz w:val="24"/>
              </w:rPr>
            </w:pPr>
          </w:p>
          <w:p w:rsidR="00055DCD" w:rsidRDefault="00055DCD">
            <w:pPr>
              <w:rPr>
                <w:rFonts w:ascii="宋体" w:hAnsi="宋体"/>
                <w:sz w:val="24"/>
              </w:rPr>
            </w:pPr>
          </w:p>
          <w:p w:rsidR="00055DCD" w:rsidRDefault="00055DCD">
            <w:pPr>
              <w:rPr>
                <w:rFonts w:ascii="宋体" w:hAnsi="宋体"/>
                <w:sz w:val="24"/>
              </w:rPr>
            </w:pPr>
          </w:p>
          <w:p w:rsidR="00055DCD" w:rsidRDefault="00351CBD">
            <w:pPr>
              <w:rPr>
                <w:rFonts w:ascii="宋体" w:hAnsi="宋体"/>
                <w:sz w:val="24"/>
              </w:rPr>
            </w:pPr>
            <w:r>
              <w:rPr>
                <w:rFonts w:ascii="宋体" w:hAnsi="宋体" w:hint="eastAsia"/>
                <w:sz w:val="24"/>
              </w:rPr>
              <w:t>复印件粘贴处</w:t>
            </w:r>
          </w:p>
          <w:p w:rsidR="00055DCD" w:rsidRDefault="00055DCD">
            <w:pPr>
              <w:spacing w:line="360" w:lineRule="auto"/>
              <w:rPr>
                <w:rFonts w:ascii="宋体" w:hAnsi="宋体"/>
                <w:spacing w:val="-6"/>
                <w:sz w:val="24"/>
              </w:rPr>
            </w:pPr>
          </w:p>
        </w:tc>
      </w:tr>
    </w:tbl>
    <w:p w:rsidR="00055DCD" w:rsidRDefault="00055DCD">
      <w:pPr>
        <w:spacing w:line="360" w:lineRule="auto"/>
        <w:rPr>
          <w:rFonts w:ascii="宋体" w:hAnsi="宋体"/>
          <w:b/>
          <w:bCs/>
          <w:spacing w:val="-6"/>
          <w:sz w:val="24"/>
        </w:rPr>
      </w:pP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说明：</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ascii="宋体" w:hAnsi="宋体" w:hint="eastAsia"/>
          <w:b/>
          <w:bCs/>
          <w:spacing w:val="-6"/>
          <w:sz w:val="21"/>
          <w:szCs w:val="21"/>
        </w:rPr>
        <w:t>书；</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055DCD" w:rsidRDefault="00351CBD">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2019年6月至2019年9月任意一月供应商</w:t>
      </w:r>
      <w:r>
        <w:rPr>
          <w:rFonts w:ascii="宋体" w:hAnsi="宋体"/>
          <w:b/>
          <w:spacing w:val="-6"/>
          <w:sz w:val="24"/>
        </w:rPr>
        <w:t>授权代表社保缴纳证明</w:t>
      </w:r>
    </w:p>
    <w:p w:rsidR="00055DCD" w:rsidRDefault="00351CBD">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055DCD" w:rsidRDefault="00351CBD">
      <w:pPr>
        <w:spacing w:line="360" w:lineRule="auto"/>
        <w:rPr>
          <w:rFonts w:ascii="宋体" w:hAnsi="宋体"/>
          <w:spacing w:val="-6"/>
          <w:sz w:val="24"/>
        </w:rPr>
      </w:pPr>
      <w:r>
        <w:rPr>
          <w:rFonts w:ascii="宋体" w:hAnsi="宋体" w:hint="eastAsia"/>
          <w:spacing w:val="-6"/>
          <w:sz w:val="24"/>
        </w:rPr>
        <w:t>致：浙江求是招标代理有限公司：</w:t>
      </w:r>
    </w:p>
    <w:p w:rsidR="00055DCD" w:rsidRDefault="00351CBD">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Pr>
          <w:rFonts w:ascii="宋体" w:hAnsi="宋体" w:hint="eastAsia"/>
          <w:bCs/>
          <w:spacing w:val="-6"/>
          <w:sz w:val="24"/>
          <w:u w:val="single"/>
        </w:rPr>
        <w:t>浙江省福利彩票发行中心“双色球嘉年华”活动</w:t>
      </w:r>
      <w:r>
        <w:rPr>
          <w:rFonts w:ascii="宋体" w:hAnsi="宋体" w:hint="eastAsia"/>
          <w:bCs/>
          <w:spacing w:val="-6"/>
          <w:sz w:val="24"/>
        </w:rPr>
        <w:t>项目</w:t>
      </w:r>
      <w:r>
        <w:rPr>
          <w:rFonts w:ascii="宋体" w:hAnsi="宋体" w:hint="eastAsia"/>
          <w:spacing w:val="-6"/>
          <w:sz w:val="24"/>
        </w:rPr>
        <w:t>的磋商响应，为便于贵方公正、择优地确定成交供应商及其磋商响应产品和服务，我方就本次磋商有关事项郑重声明如下：</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1、我方向贵方提交的所有响应文件、资料都是准确的和真实的；</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055DCD" w:rsidRDefault="00351CBD">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rsidR="00055DCD" w:rsidRDefault="00351CBD">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055DCD" w:rsidRDefault="00055DCD">
      <w:pPr>
        <w:pStyle w:val="ParaCharCharCharCharCharCharCharCharChar1CharCharCharChar"/>
        <w:spacing w:line="360" w:lineRule="auto"/>
        <w:rPr>
          <w:rFonts w:ascii="宋体" w:hAnsi="宋体"/>
          <w:spacing w:val="-6"/>
          <w:szCs w:val="24"/>
        </w:rPr>
      </w:pPr>
    </w:p>
    <w:p w:rsidR="00055DCD" w:rsidRDefault="00055DCD">
      <w:pPr>
        <w:pStyle w:val="ParaCharCharCharCharCharCharCharCharChar1CharCharCharChar"/>
        <w:spacing w:line="360" w:lineRule="auto"/>
        <w:rPr>
          <w:rFonts w:ascii="宋体" w:hAnsi="宋体"/>
          <w:spacing w:val="-6"/>
          <w:szCs w:val="24"/>
        </w:rPr>
      </w:pP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bCs/>
          <w:spacing w:val="-6"/>
          <w:sz w:val="24"/>
        </w:rPr>
        <w:t>日期：  年  月  日</w:t>
      </w:r>
    </w:p>
    <w:p w:rsidR="00055DCD" w:rsidRDefault="00351CBD">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20"/>
        <w:gridCol w:w="1785"/>
        <w:gridCol w:w="4458"/>
      </w:tblGrid>
      <w:tr w:rsidR="00055DCD">
        <w:trPr>
          <w:trHeight w:val="567"/>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055DCD" w:rsidRDefault="00351CBD">
            <w:pPr>
              <w:spacing w:line="360" w:lineRule="auto"/>
              <w:rPr>
                <w:rFonts w:ascii="宋体" w:hAnsi="宋体"/>
                <w:spacing w:val="-6"/>
                <w:sz w:val="24"/>
              </w:rPr>
            </w:pPr>
            <w:r>
              <w:rPr>
                <w:rFonts w:ascii="宋体" w:hAnsi="宋体" w:hint="eastAsia"/>
                <w:spacing w:val="-6"/>
                <w:sz w:val="24"/>
              </w:rPr>
              <w:t>供应商名称：</w:t>
            </w:r>
          </w:p>
        </w:tc>
      </w:tr>
      <w:tr w:rsidR="00055DCD">
        <w:trPr>
          <w:trHeight w:val="567"/>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055DCD" w:rsidRDefault="00351CBD">
            <w:pPr>
              <w:spacing w:line="360" w:lineRule="auto"/>
              <w:rPr>
                <w:rFonts w:ascii="宋体" w:hAnsi="宋体"/>
                <w:spacing w:val="-6"/>
                <w:sz w:val="24"/>
              </w:rPr>
            </w:pPr>
            <w:r>
              <w:rPr>
                <w:rFonts w:ascii="宋体" w:hAnsi="宋体" w:hint="eastAsia"/>
                <w:spacing w:val="-6"/>
                <w:sz w:val="24"/>
              </w:rPr>
              <w:t>总部地址：</w:t>
            </w:r>
          </w:p>
        </w:tc>
      </w:tr>
      <w:tr w:rsidR="00055DCD">
        <w:trPr>
          <w:trHeight w:val="567"/>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055DCD" w:rsidRDefault="00351CBD">
            <w:pPr>
              <w:spacing w:line="360" w:lineRule="auto"/>
              <w:rPr>
                <w:rFonts w:ascii="宋体" w:hAnsi="宋体"/>
                <w:spacing w:val="-6"/>
                <w:sz w:val="24"/>
              </w:rPr>
            </w:pPr>
            <w:r>
              <w:rPr>
                <w:rFonts w:ascii="宋体" w:hAnsi="宋体" w:hint="eastAsia"/>
                <w:spacing w:val="-6"/>
                <w:sz w:val="24"/>
              </w:rPr>
              <w:t>当地代表处地址：</w:t>
            </w:r>
          </w:p>
        </w:tc>
      </w:tr>
      <w:tr w:rsidR="00055DCD">
        <w:trPr>
          <w:trHeight w:val="567"/>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055DCD" w:rsidRDefault="00351CBD">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055DCD" w:rsidRDefault="00351CBD">
            <w:pPr>
              <w:spacing w:line="360" w:lineRule="auto"/>
              <w:rPr>
                <w:rFonts w:ascii="宋体" w:hAnsi="宋体"/>
                <w:spacing w:val="-6"/>
                <w:sz w:val="24"/>
              </w:rPr>
            </w:pPr>
            <w:r>
              <w:rPr>
                <w:rFonts w:ascii="宋体" w:hAnsi="宋体" w:hint="eastAsia"/>
                <w:spacing w:val="-6"/>
                <w:sz w:val="24"/>
              </w:rPr>
              <w:t>联系人：</w:t>
            </w:r>
          </w:p>
        </w:tc>
      </w:tr>
      <w:tr w:rsidR="00055DCD">
        <w:trPr>
          <w:trHeight w:val="567"/>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055DCD" w:rsidRDefault="00351CBD">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055DCD" w:rsidRDefault="00351CBD">
            <w:pPr>
              <w:spacing w:line="360" w:lineRule="auto"/>
              <w:rPr>
                <w:rFonts w:ascii="宋体" w:hAnsi="宋体"/>
                <w:spacing w:val="-6"/>
                <w:sz w:val="24"/>
              </w:rPr>
            </w:pPr>
            <w:r>
              <w:rPr>
                <w:rFonts w:ascii="宋体" w:hAnsi="宋体" w:hint="eastAsia"/>
                <w:spacing w:val="-6"/>
                <w:sz w:val="24"/>
              </w:rPr>
              <w:t>电子信箱：</w:t>
            </w:r>
          </w:p>
        </w:tc>
      </w:tr>
      <w:tr w:rsidR="00055DCD">
        <w:trPr>
          <w:trHeight w:val="567"/>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055DCD" w:rsidRDefault="00351CBD">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055DCD" w:rsidRDefault="00351CBD">
            <w:pPr>
              <w:spacing w:line="360" w:lineRule="auto"/>
              <w:rPr>
                <w:rFonts w:ascii="宋体" w:hAnsi="宋体"/>
                <w:spacing w:val="-6"/>
                <w:sz w:val="24"/>
              </w:rPr>
            </w:pPr>
            <w:r>
              <w:rPr>
                <w:rFonts w:ascii="宋体" w:hAnsi="宋体" w:hint="eastAsia"/>
                <w:spacing w:val="-6"/>
                <w:sz w:val="24"/>
              </w:rPr>
              <w:t>注册年份：</w:t>
            </w:r>
          </w:p>
        </w:tc>
      </w:tr>
      <w:tr w:rsidR="00055DCD">
        <w:trPr>
          <w:trHeight w:val="2580"/>
        </w:trPr>
        <w:tc>
          <w:tcPr>
            <w:tcW w:w="735" w:type="dxa"/>
            <w:vAlign w:val="center"/>
          </w:tcPr>
          <w:p w:rsidR="00055DCD" w:rsidRDefault="00351CBD">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055DCD" w:rsidRDefault="00351CBD">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055DCD" w:rsidRDefault="00055DCD">
            <w:pPr>
              <w:spacing w:line="360" w:lineRule="auto"/>
              <w:rPr>
                <w:rFonts w:ascii="宋体" w:hAnsi="宋体"/>
                <w:spacing w:val="-6"/>
                <w:sz w:val="24"/>
              </w:rPr>
            </w:pPr>
          </w:p>
        </w:tc>
      </w:tr>
    </w:tbl>
    <w:p w:rsidR="00055DCD" w:rsidRDefault="00055DCD">
      <w:pPr>
        <w:spacing w:line="360" w:lineRule="auto"/>
        <w:rPr>
          <w:rFonts w:ascii="宋体" w:hAnsi="宋体"/>
          <w:spacing w:val="-6"/>
          <w:sz w:val="24"/>
        </w:rPr>
      </w:pPr>
    </w:p>
    <w:p w:rsidR="00055DCD" w:rsidRDefault="00351CBD">
      <w:pPr>
        <w:spacing w:line="360" w:lineRule="auto"/>
        <w:rPr>
          <w:rFonts w:ascii="宋体" w:hAnsi="宋体"/>
          <w:b/>
          <w:spacing w:val="-6"/>
          <w:sz w:val="24"/>
        </w:rPr>
      </w:pPr>
      <w:r>
        <w:rPr>
          <w:rFonts w:ascii="宋体" w:hAnsi="宋体" w:hint="eastAsia"/>
          <w:b/>
          <w:spacing w:val="-6"/>
          <w:sz w:val="24"/>
        </w:rPr>
        <w:t>说明：所有供应商都须填写此表。</w:t>
      </w:r>
    </w:p>
    <w:p w:rsidR="00055DCD" w:rsidRDefault="00055DCD">
      <w:pPr>
        <w:spacing w:line="360" w:lineRule="auto"/>
        <w:rPr>
          <w:rFonts w:ascii="宋体" w:hAnsi="宋体"/>
          <w:spacing w:val="-6"/>
          <w:sz w:val="24"/>
        </w:rPr>
      </w:pPr>
    </w:p>
    <w:p w:rsidR="00055DCD" w:rsidRDefault="00055DCD">
      <w:pPr>
        <w:spacing w:line="360" w:lineRule="auto"/>
        <w:rPr>
          <w:rFonts w:ascii="宋体" w:hAnsi="宋体"/>
          <w:spacing w:val="-6"/>
          <w:sz w:val="24"/>
        </w:rPr>
      </w:pP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spacing w:val="-6"/>
          <w:sz w:val="24"/>
        </w:rPr>
        <w:t>日期：  年  月  日</w:t>
      </w:r>
    </w:p>
    <w:p w:rsidR="00055DCD" w:rsidRDefault="00351CBD">
      <w:pPr>
        <w:pStyle w:val="ae"/>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有效的法人或者其他组织的营业执照等证明文件</w:t>
      </w:r>
      <w:r>
        <w:rPr>
          <w:rFonts w:ascii="宋体" w:hAnsi="宋体" w:hint="eastAsia"/>
          <w:spacing w:val="-6"/>
          <w:sz w:val="24"/>
        </w:rPr>
        <w:t>（复印件加盖公章）</w:t>
      </w:r>
      <w:r>
        <w:rPr>
          <w:rFonts w:ascii="宋体" w:hAnsi="宋体" w:hint="eastAsia"/>
          <w:b/>
          <w:spacing w:val="-6"/>
          <w:sz w:val="24"/>
        </w:rPr>
        <w:t>，自然人的身份证明</w:t>
      </w:r>
    </w:p>
    <w:p w:rsidR="00055DCD" w:rsidRDefault="00055DCD">
      <w:pPr>
        <w:spacing w:line="360" w:lineRule="auto"/>
        <w:rPr>
          <w:rFonts w:ascii="宋体" w:hAnsi="宋体"/>
          <w:b/>
          <w:spacing w:val="-6"/>
          <w:sz w:val="21"/>
          <w:szCs w:val="21"/>
        </w:rPr>
      </w:pPr>
    </w:p>
    <w:p w:rsidR="00055DCD" w:rsidRDefault="00055DCD">
      <w:pPr>
        <w:spacing w:line="360" w:lineRule="auto"/>
        <w:rPr>
          <w:rFonts w:ascii="宋体" w:hAnsi="宋体"/>
          <w:b/>
          <w:spacing w:val="-6"/>
          <w:sz w:val="21"/>
          <w:szCs w:val="21"/>
        </w:rPr>
      </w:pPr>
    </w:p>
    <w:p w:rsidR="00055DCD" w:rsidRDefault="00055DCD">
      <w:pPr>
        <w:spacing w:line="360" w:lineRule="auto"/>
        <w:rPr>
          <w:rFonts w:ascii="宋体" w:hAnsi="宋体"/>
          <w:b/>
          <w:spacing w:val="-6"/>
          <w:sz w:val="21"/>
          <w:szCs w:val="21"/>
        </w:rPr>
      </w:pPr>
    </w:p>
    <w:p w:rsidR="00055DCD" w:rsidRDefault="00351CBD">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055DCD" w:rsidRDefault="00351CBD">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055DCD" w:rsidRDefault="00351CBD">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055DCD" w:rsidRDefault="00351CBD">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055DCD" w:rsidRDefault="00351CBD">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055DCD" w:rsidRDefault="00351CBD">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055DCD" w:rsidRDefault="00351CBD">
      <w:pPr>
        <w:widowControl/>
        <w:jc w:val="left"/>
        <w:rPr>
          <w:rFonts w:ascii="宋体" w:hAnsi="宋体"/>
          <w:b/>
          <w:sz w:val="21"/>
          <w:szCs w:val="21"/>
        </w:rPr>
      </w:pPr>
      <w:r>
        <w:rPr>
          <w:rFonts w:ascii="宋体" w:hAnsi="宋体"/>
          <w:b/>
          <w:sz w:val="21"/>
          <w:szCs w:val="21"/>
        </w:rPr>
        <w:br w:type="page"/>
      </w:r>
    </w:p>
    <w:p w:rsidR="00055DCD" w:rsidRDefault="00351CBD">
      <w:pPr>
        <w:pStyle w:val="ae"/>
        <w:spacing w:line="360" w:lineRule="auto"/>
        <w:ind w:left="0" w:firstLineChars="0" w:firstLine="0"/>
        <w:jc w:val="center"/>
        <w:rPr>
          <w:rFonts w:ascii="宋体" w:hAnsi="宋体"/>
          <w:bCs/>
          <w:spacing w:val="-6"/>
          <w:sz w:val="24"/>
        </w:rPr>
      </w:pPr>
      <w:r>
        <w:rPr>
          <w:rFonts w:ascii="宋体" w:hAnsi="宋体" w:hint="eastAsia"/>
          <w:spacing w:val="-6"/>
          <w:sz w:val="24"/>
        </w:rPr>
        <w:lastRenderedPageBreak/>
        <w:t>2018年12月（含）以后任意一月的财务状况报告（复印件）或开标前三个月内出具的银行资信证明（若资信证明中注明复印无效，需提交正本）</w:t>
      </w:r>
    </w:p>
    <w:p w:rsidR="00055DCD" w:rsidRDefault="00055DCD">
      <w:pPr>
        <w:pStyle w:val="ae"/>
        <w:spacing w:line="360" w:lineRule="auto"/>
        <w:ind w:left="0" w:firstLineChars="0" w:firstLine="0"/>
        <w:rPr>
          <w:rFonts w:ascii="宋体" w:hAnsi="宋体"/>
          <w:bCs/>
          <w:spacing w:val="-6"/>
          <w:sz w:val="24"/>
        </w:rPr>
      </w:pPr>
    </w:p>
    <w:p w:rsidR="00055DCD" w:rsidRDefault="00055DCD">
      <w:pPr>
        <w:pStyle w:val="ae"/>
        <w:spacing w:line="360" w:lineRule="auto"/>
        <w:ind w:left="0" w:firstLineChars="0" w:firstLine="0"/>
        <w:rPr>
          <w:rFonts w:ascii="宋体" w:hAnsi="宋体"/>
          <w:bCs/>
          <w:spacing w:val="-6"/>
          <w:sz w:val="24"/>
        </w:rPr>
      </w:pPr>
    </w:p>
    <w:p w:rsidR="00055DCD" w:rsidRDefault="00055DCD">
      <w:pPr>
        <w:pStyle w:val="ae"/>
        <w:spacing w:line="360" w:lineRule="auto"/>
        <w:ind w:left="0" w:firstLineChars="0" w:firstLine="0"/>
        <w:rPr>
          <w:rFonts w:ascii="宋体" w:hAnsi="宋体"/>
          <w:bCs/>
          <w:spacing w:val="-6"/>
          <w:sz w:val="24"/>
        </w:rPr>
      </w:pP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说明：</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1.供应商是法人的，应提供财务状况报告，包括资产负债表、利润表或其基本开户银行出具的资信证明</w:t>
      </w:r>
      <w:r>
        <w:rPr>
          <w:rFonts w:ascii="宋体" w:hAnsi="宋体" w:hint="eastAsia"/>
          <w:b/>
          <w:spacing w:val="-6"/>
          <w:sz w:val="21"/>
          <w:szCs w:val="21"/>
        </w:rPr>
        <w:t>（若资信证明中注明复印无效，需提交正本）</w:t>
      </w:r>
      <w:r>
        <w:rPr>
          <w:rFonts w:ascii="宋体" w:hAnsi="宋体" w:hint="eastAsia"/>
          <w:b/>
          <w:bCs/>
          <w:spacing w:val="-6"/>
          <w:sz w:val="21"/>
          <w:szCs w:val="21"/>
        </w:rPr>
        <w:t>，并加盖公章；</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w:t>
      </w:r>
      <w:r>
        <w:rPr>
          <w:rFonts w:ascii="宋体" w:hAnsi="宋体" w:hint="eastAsia"/>
          <w:b/>
          <w:bCs/>
          <w:spacing w:val="-6"/>
          <w:sz w:val="21"/>
          <w:szCs w:val="21"/>
        </w:rPr>
        <w:t>，并加盖公章；</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055DCD" w:rsidRDefault="00351CBD">
      <w:pPr>
        <w:pStyle w:val="a8"/>
        <w:spacing w:line="360" w:lineRule="auto"/>
        <w:ind w:firstLine="0"/>
        <w:jc w:val="center"/>
        <w:rPr>
          <w:rFonts w:hAnsi="宋体"/>
          <w:b/>
          <w:spacing w:val="-6"/>
          <w:sz w:val="24"/>
          <w:szCs w:val="24"/>
        </w:rPr>
      </w:pPr>
      <w:r>
        <w:rPr>
          <w:rFonts w:hAnsi="宋体"/>
          <w:b/>
          <w:spacing w:val="-6"/>
          <w:sz w:val="24"/>
          <w:szCs w:val="24"/>
        </w:rPr>
        <w:br w:type="page"/>
      </w:r>
      <w:r>
        <w:rPr>
          <w:rFonts w:hAnsi="宋体" w:hint="eastAsia"/>
          <w:b/>
          <w:spacing w:val="-6"/>
          <w:sz w:val="24"/>
          <w:szCs w:val="24"/>
        </w:rPr>
        <w:lastRenderedPageBreak/>
        <w:t>2019年6月至2019年9月任意一月依法缴纳税收的证明材料</w:t>
      </w:r>
    </w:p>
    <w:p w:rsidR="00055DCD" w:rsidRDefault="00351CBD">
      <w:pPr>
        <w:pStyle w:val="a8"/>
        <w:spacing w:line="360" w:lineRule="auto"/>
        <w:ind w:firstLine="0"/>
        <w:jc w:val="center"/>
        <w:rPr>
          <w:rFonts w:hAnsi="宋体"/>
          <w:spacing w:val="-6"/>
          <w:sz w:val="24"/>
          <w:szCs w:val="24"/>
        </w:rPr>
      </w:pPr>
      <w:r>
        <w:rPr>
          <w:rFonts w:hAnsi="宋体" w:hint="eastAsia"/>
          <w:spacing w:val="-6"/>
          <w:sz w:val="24"/>
          <w:szCs w:val="24"/>
        </w:rPr>
        <w:t>（依法免税的供应商，应提供相应文件证明其依法免税）</w:t>
      </w:r>
    </w:p>
    <w:p w:rsidR="00055DCD" w:rsidRDefault="00055DCD">
      <w:pPr>
        <w:pStyle w:val="a8"/>
        <w:spacing w:line="360" w:lineRule="auto"/>
        <w:ind w:firstLine="0"/>
        <w:rPr>
          <w:rFonts w:hAnsi="宋体"/>
          <w:spacing w:val="-6"/>
          <w:sz w:val="24"/>
          <w:szCs w:val="24"/>
        </w:rPr>
      </w:pPr>
    </w:p>
    <w:p w:rsidR="00055DCD" w:rsidRDefault="00055DCD">
      <w:pPr>
        <w:pStyle w:val="a8"/>
        <w:spacing w:line="360" w:lineRule="auto"/>
        <w:ind w:firstLine="0"/>
        <w:rPr>
          <w:rFonts w:hAnsi="宋体"/>
          <w:spacing w:val="-6"/>
          <w:sz w:val="24"/>
          <w:szCs w:val="24"/>
        </w:rPr>
      </w:pPr>
    </w:p>
    <w:p w:rsidR="00055DCD" w:rsidRDefault="00055DCD">
      <w:pPr>
        <w:spacing w:line="360" w:lineRule="auto"/>
        <w:rPr>
          <w:rFonts w:ascii="宋体" w:hAnsi="宋体"/>
          <w:b/>
          <w:sz w:val="21"/>
          <w:szCs w:val="21"/>
        </w:rPr>
      </w:pPr>
    </w:p>
    <w:p w:rsidR="00055DCD" w:rsidRDefault="00351CBD">
      <w:pPr>
        <w:pStyle w:val="ae"/>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055DCD" w:rsidRDefault="00351CBD">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055DCD" w:rsidRDefault="00351CBD">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依法免税的供应商，应提供相应文件证明其依法免税；</w:t>
      </w:r>
    </w:p>
    <w:p w:rsidR="00055DCD" w:rsidRDefault="00351CBD">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供应商因新注册成立等原因无法提供相关材料的，应在响应文件中提交如实的情况说明。</w:t>
      </w:r>
    </w:p>
    <w:p w:rsidR="00055DCD" w:rsidRDefault="00351CBD">
      <w:pPr>
        <w:pStyle w:val="a8"/>
        <w:spacing w:line="360" w:lineRule="auto"/>
        <w:ind w:firstLine="0"/>
        <w:jc w:val="center"/>
        <w:rPr>
          <w:rFonts w:hAnsi="宋体"/>
          <w:b/>
          <w:spacing w:val="-6"/>
          <w:sz w:val="24"/>
          <w:szCs w:val="24"/>
        </w:rPr>
      </w:pPr>
      <w:r>
        <w:rPr>
          <w:rFonts w:hAnsi="宋体"/>
          <w:b/>
          <w:spacing w:val="-6"/>
          <w:sz w:val="24"/>
          <w:szCs w:val="24"/>
        </w:rPr>
        <w:br w:type="page"/>
      </w:r>
      <w:r>
        <w:rPr>
          <w:rFonts w:hAnsi="宋体" w:hint="eastAsia"/>
          <w:b/>
          <w:spacing w:val="-6"/>
          <w:sz w:val="24"/>
          <w:szCs w:val="24"/>
        </w:rPr>
        <w:lastRenderedPageBreak/>
        <w:t>2019年6月至2019年9月任意一月依法缴纳社会保障资金的证明材料</w:t>
      </w:r>
    </w:p>
    <w:p w:rsidR="00055DCD" w:rsidRDefault="00351CBD">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（依法不需要缴纳社会保障资金的供应商，应提供相应文件证明其依法不需要缴纳社会保障资金）</w:t>
      </w:r>
    </w:p>
    <w:p w:rsidR="00055DCD" w:rsidRDefault="00055DCD">
      <w:pPr>
        <w:pStyle w:val="a8"/>
        <w:spacing w:line="360" w:lineRule="auto"/>
        <w:ind w:firstLine="0"/>
        <w:rPr>
          <w:rFonts w:hAnsi="宋体"/>
          <w:spacing w:val="-6"/>
          <w:sz w:val="24"/>
          <w:szCs w:val="24"/>
        </w:rPr>
      </w:pPr>
    </w:p>
    <w:p w:rsidR="00055DCD" w:rsidRDefault="00055DCD">
      <w:pPr>
        <w:pStyle w:val="a8"/>
        <w:spacing w:line="360" w:lineRule="auto"/>
        <w:ind w:firstLine="0"/>
        <w:rPr>
          <w:rFonts w:hAnsi="宋体"/>
          <w:spacing w:val="-6"/>
          <w:sz w:val="24"/>
          <w:szCs w:val="24"/>
        </w:rPr>
      </w:pPr>
    </w:p>
    <w:p w:rsidR="00055DCD" w:rsidRDefault="00055DCD">
      <w:pPr>
        <w:pStyle w:val="a8"/>
        <w:spacing w:line="360" w:lineRule="auto"/>
        <w:ind w:firstLine="0"/>
        <w:rPr>
          <w:rFonts w:hAnsi="宋体"/>
          <w:spacing w:val="-6"/>
          <w:sz w:val="24"/>
          <w:szCs w:val="24"/>
        </w:rPr>
      </w:pPr>
    </w:p>
    <w:p w:rsidR="00055DCD" w:rsidRDefault="00351CBD">
      <w:pPr>
        <w:pStyle w:val="ae"/>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055DCD" w:rsidRDefault="00351CBD">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055DCD" w:rsidRDefault="00351CBD">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依法不需要缴纳社会保障资金的供应商，应提供相应文件证明其依法不需要缴纳社会保障资金；</w:t>
      </w:r>
    </w:p>
    <w:p w:rsidR="00055DCD" w:rsidRDefault="00351CBD">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供应商因新注册成立等原因无法提供相关材料的，应在响应文件中提交如实的情况说明。</w:t>
      </w:r>
    </w:p>
    <w:p w:rsidR="00055DCD" w:rsidRDefault="00351CBD">
      <w:pPr>
        <w:widowControl/>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055DCD" w:rsidRDefault="00055DCD">
      <w:pPr>
        <w:widowControl/>
        <w:spacing w:line="360" w:lineRule="auto"/>
        <w:jc w:val="center"/>
        <w:rPr>
          <w:rFonts w:ascii="宋体" w:hAnsi="宋体"/>
          <w:b/>
          <w:spacing w:val="-6"/>
          <w:sz w:val="24"/>
        </w:rPr>
      </w:pPr>
    </w:p>
    <w:p w:rsidR="00055DCD" w:rsidRDefault="00055DCD">
      <w:pPr>
        <w:widowControl/>
        <w:spacing w:line="360" w:lineRule="auto"/>
        <w:jc w:val="center"/>
        <w:rPr>
          <w:rFonts w:ascii="宋体" w:hAnsi="宋体"/>
          <w:b/>
          <w:spacing w:val="-6"/>
          <w:sz w:val="24"/>
        </w:rPr>
      </w:pPr>
    </w:p>
    <w:p w:rsidR="00055DCD" w:rsidRDefault="00055DCD">
      <w:pPr>
        <w:widowControl/>
        <w:spacing w:line="360" w:lineRule="auto"/>
        <w:jc w:val="center"/>
        <w:rPr>
          <w:rFonts w:ascii="宋体" w:hAnsi="宋体"/>
          <w:b/>
          <w:spacing w:val="-6"/>
          <w:sz w:val="24"/>
        </w:rPr>
      </w:pPr>
    </w:p>
    <w:p w:rsidR="00055DCD" w:rsidRDefault="00055DCD">
      <w:pPr>
        <w:widowControl/>
        <w:spacing w:line="360" w:lineRule="auto"/>
        <w:jc w:val="center"/>
        <w:rPr>
          <w:rFonts w:ascii="宋体" w:hAnsi="宋体"/>
          <w:b/>
          <w:spacing w:val="-6"/>
          <w:sz w:val="24"/>
        </w:rPr>
      </w:pPr>
    </w:p>
    <w:p w:rsidR="00055DCD" w:rsidRDefault="00055DCD">
      <w:pPr>
        <w:widowControl/>
        <w:spacing w:line="360" w:lineRule="auto"/>
        <w:jc w:val="center"/>
        <w:rPr>
          <w:rFonts w:ascii="宋体" w:hAnsi="宋体"/>
          <w:b/>
          <w:spacing w:val="-6"/>
          <w:sz w:val="24"/>
        </w:rPr>
      </w:pP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spacing w:val="-6"/>
          <w:sz w:val="24"/>
        </w:rPr>
        <w:t>日期：  年  月  日</w:t>
      </w:r>
    </w:p>
    <w:p w:rsidR="00055DCD" w:rsidRDefault="00351CBD">
      <w:pPr>
        <w:widowControl/>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055DCD" w:rsidRDefault="00055DCD">
      <w:pPr>
        <w:widowControl/>
        <w:spacing w:line="360" w:lineRule="auto"/>
        <w:jc w:val="center"/>
        <w:rPr>
          <w:rFonts w:ascii="宋体" w:hAnsi="宋体"/>
          <w:b/>
          <w:spacing w:val="-6"/>
          <w:sz w:val="24"/>
        </w:rPr>
      </w:pPr>
    </w:p>
    <w:p w:rsidR="00055DCD" w:rsidRDefault="00351CBD">
      <w:pPr>
        <w:pStyle w:val="ae"/>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055DCD" w:rsidRDefault="00351CBD">
      <w:pPr>
        <w:spacing w:line="360" w:lineRule="auto"/>
        <w:rPr>
          <w:rFonts w:ascii="宋体" w:hAnsi="宋体"/>
          <w:spacing w:val="-6"/>
          <w:sz w:val="24"/>
        </w:rPr>
      </w:pPr>
      <w:r>
        <w:rPr>
          <w:rFonts w:ascii="宋体" w:hAnsi="宋体" w:hint="eastAsia"/>
          <w:spacing w:val="-6"/>
          <w:sz w:val="24"/>
        </w:rPr>
        <w:t>致：浙江省福利彩票发行中心、浙江求是招标代理有限公司：</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rPr>
        <w:t>____（填写“有”或“没有”，如实填写，如不填写视同未提供本声明函）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055DCD" w:rsidRDefault="00351CBD">
      <w:pPr>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rsidR="00055DCD" w:rsidRDefault="00351CBD">
      <w:pPr>
        <w:spacing w:line="360" w:lineRule="auto"/>
        <w:ind w:firstLineChars="200" w:firstLine="456"/>
        <w:rPr>
          <w:rFonts w:ascii="宋体" w:hAnsi="宋体"/>
          <w:spacing w:val="-6"/>
          <w:sz w:val="24"/>
        </w:rPr>
      </w:pPr>
      <w:r>
        <w:rPr>
          <w:rFonts w:ascii="宋体" w:hAnsi="宋体" w:hint="eastAsia"/>
          <w:spacing w:val="-6"/>
          <w:sz w:val="24"/>
        </w:rPr>
        <w:t>特此声明。</w:t>
      </w:r>
    </w:p>
    <w:p w:rsidR="00055DCD" w:rsidRDefault="00055DCD">
      <w:pPr>
        <w:spacing w:line="360" w:lineRule="auto"/>
        <w:rPr>
          <w:rFonts w:ascii="宋体" w:hAnsi="宋体"/>
          <w:spacing w:val="-6"/>
          <w:sz w:val="24"/>
        </w:rPr>
      </w:pP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spacing w:val="-6"/>
          <w:sz w:val="24"/>
        </w:rPr>
        <w:t>日期：  年  月  日</w:t>
      </w:r>
    </w:p>
    <w:p w:rsidR="00055DCD" w:rsidRDefault="00351CBD">
      <w:pPr>
        <w:spacing w:line="360" w:lineRule="auto"/>
        <w:jc w:val="center"/>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供应商同类项目实施情况一览表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134"/>
        <w:gridCol w:w="1443"/>
        <w:gridCol w:w="684"/>
        <w:gridCol w:w="1155"/>
        <w:gridCol w:w="830"/>
        <w:gridCol w:w="1558"/>
        <w:gridCol w:w="1843"/>
      </w:tblGrid>
      <w:tr w:rsidR="00055D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合同金额</w:t>
            </w:r>
          </w:p>
          <w:p w:rsidR="00055DCD" w:rsidRDefault="00351CBD">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055DCD" w:rsidRDefault="00351CBD">
            <w:pPr>
              <w:jc w:val="center"/>
              <w:rPr>
                <w:rFonts w:ascii="宋体" w:hAnsi="宋体"/>
                <w:b/>
                <w:sz w:val="21"/>
                <w:szCs w:val="21"/>
              </w:rPr>
            </w:pPr>
            <w:r>
              <w:rPr>
                <w:rFonts w:ascii="宋体" w:hAnsi="宋体" w:hint="eastAsia"/>
                <w:b/>
                <w:sz w:val="21"/>
                <w:szCs w:val="21"/>
              </w:rPr>
              <w:t>采购单位联系人</w:t>
            </w:r>
          </w:p>
          <w:p w:rsidR="00055DCD" w:rsidRDefault="00351CBD">
            <w:pPr>
              <w:jc w:val="center"/>
              <w:rPr>
                <w:rFonts w:ascii="宋体" w:hAnsi="宋体"/>
                <w:b/>
                <w:sz w:val="24"/>
              </w:rPr>
            </w:pPr>
            <w:r>
              <w:rPr>
                <w:rFonts w:ascii="宋体" w:hAnsi="宋体" w:hint="eastAsia"/>
                <w:b/>
                <w:sz w:val="21"/>
                <w:szCs w:val="21"/>
              </w:rPr>
              <w:t>联系方式</w:t>
            </w:r>
          </w:p>
        </w:tc>
      </w:tr>
      <w:tr w:rsidR="00055D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55DCD" w:rsidRDefault="00055DCD">
            <w:pPr>
              <w:spacing w:line="360" w:lineRule="auto"/>
              <w:jc w:val="center"/>
              <w:rPr>
                <w:rFonts w:ascii="宋体" w:hAnsi="宋体"/>
                <w:sz w:val="24"/>
              </w:rPr>
            </w:pPr>
          </w:p>
        </w:tc>
      </w:tr>
      <w:tr w:rsidR="00055D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55DCD" w:rsidRDefault="00055DCD">
            <w:pPr>
              <w:spacing w:line="360" w:lineRule="auto"/>
              <w:jc w:val="center"/>
              <w:rPr>
                <w:rFonts w:ascii="宋体" w:hAnsi="宋体"/>
                <w:sz w:val="24"/>
              </w:rPr>
            </w:pPr>
          </w:p>
        </w:tc>
      </w:tr>
      <w:tr w:rsidR="00055D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55DCD" w:rsidRDefault="00055DCD">
            <w:pPr>
              <w:spacing w:line="360" w:lineRule="auto"/>
              <w:jc w:val="center"/>
              <w:rPr>
                <w:rFonts w:ascii="宋体" w:hAnsi="宋体"/>
                <w:sz w:val="24"/>
              </w:rPr>
            </w:pPr>
          </w:p>
        </w:tc>
      </w:tr>
      <w:tr w:rsidR="00055D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55DCD" w:rsidRDefault="00055DCD">
            <w:pPr>
              <w:spacing w:line="360" w:lineRule="auto"/>
              <w:jc w:val="center"/>
              <w:rPr>
                <w:rFonts w:ascii="宋体" w:hAnsi="宋体"/>
                <w:sz w:val="24"/>
              </w:rPr>
            </w:pPr>
          </w:p>
        </w:tc>
      </w:tr>
      <w:tr w:rsidR="00055DC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55DCD" w:rsidRDefault="00055DC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55DCD" w:rsidRDefault="00055DCD">
            <w:pPr>
              <w:jc w:val="center"/>
              <w:rPr>
                <w:rFonts w:ascii="宋体" w:hAnsi="宋体"/>
                <w:sz w:val="24"/>
                <w:szCs w:val="20"/>
              </w:rPr>
            </w:pPr>
          </w:p>
        </w:tc>
      </w:tr>
    </w:tbl>
    <w:p w:rsidR="00055DCD" w:rsidRDefault="00055DCD">
      <w:pPr>
        <w:pStyle w:val="ae"/>
        <w:spacing w:line="360" w:lineRule="auto"/>
        <w:ind w:left="480" w:hanging="480"/>
        <w:rPr>
          <w:rFonts w:ascii="宋体" w:hAnsi="宋体"/>
          <w:sz w:val="24"/>
        </w:rPr>
      </w:pPr>
    </w:p>
    <w:p w:rsidR="00055DCD" w:rsidRDefault="00351CBD">
      <w:pPr>
        <w:spacing w:line="360" w:lineRule="auto"/>
        <w:rPr>
          <w:rFonts w:ascii="宋体" w:hAnsi="宋体"/>
          <w:b/>
          <w:spacing w:val="-6"/>
          <w:sz w:val="24"/>
        </w:rPr>
      </w:pPr>
      <w:r>
        <w:rPr>
          <w:rFonts w:ascii="宋体" w:hAnsi="宋体" w:hint="eastAsia"/>
          <w:b/>
          <w:spacing w:val="-6"/>
          <w:sz w:val="24"/>
        </w:rPr>
        <w:t>说明：</w:t>
      </w:r>
    </w:p>
    <w:p w:rsidR="00055DCD" w:rsidRDefault="00351CBD">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供应商须提供上述业绩合同复印件；</w:t>
      </w:r>
    </w:p>
    <w:p w:rsidR="00055DCD" w:rsidRDefault="00351CBD">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所有合同复印件应清晰，应能体现合同签订时间、双方签字盖章等内容；</w:t>
      </w:r>
    </w:p>
    <w:p w:rsidR="00055DCD" w:rsidRDefault="00351CBD">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供应商应在不涉及商业秘密的前提下尽可能提供详细的合同复印件内容。</w:t>
      </w:r>
    </w:p>
    <w:p w:rsidR="00055DCD" w:rsidRDefault="00055DCD">
      <w:pPr>
        <w:spacing w:line="360" w:lineRule="auto"/>
        <w:rPr>
          <w:rFonts w:ascii="宋体" w:hAnsi="宋体"/>
          <w:spacing w:val="-6"/>
          <w:sz w:val="24"/>
        </w:rPr>
      </w:pP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spacing w:val="-6"/>
          <w:sz w:val="24"/>
        </w:rPr>
        <w:t>日期：  年  月  日</w:t>
      </w:r>
    </w:p>
    <w:p w:rsidR="00055DCD" w:rsidRDefault="00351CBD">
      <w:pPr>
        <w:pStyle w:val="ae"/>
        <w:spacing w:line="360" w:lineRule="auto"/>
        <w:ind w:left="0" w:firstLineChars="0" w:firstLine="0"/>
        <w:jc w:val="center"/>
        <w:rPr>
          <w:rFonts w:ascii="宋体" w:hAnsi="宋体"/>
          <w:b/>
          <w:sz w:val="24"/>
        </w:rPr>
      </w:pPr>
      <w:r>
        <w:rPr>
          <w:rFonts w:ascii="宋体" w:hAnsi="宋体"/>
          <w:b/>
          <w:sz w:val="24"/>
        </w:rPr>
        <w:br w:type="page"/>
      </w:r>
      <w:r>
        <w:rPr>
          <w:rFonts w:ascii="宋体" w:hAnsi="宋体" w:hint="eastAsia"/>
          <w:b/>
          <w:sz w:val="24"/>
        </w:rPr>
        <w:lastRenderedPageBreak/>
        <w:t>供应商需要说明的其他文件和材料</w:t>
      </w:r>
    </w:p>
    <w:p w:rsidR="00055DCD" w:rsidRDefault="00055DCD">
      <w:pPr>
        <w:pStyle w:val="ae"/>
        <w:spacing w:line="360" w:lineRule="auto"/>
        <w:ind w:left="0" w:firstLineChars="0" w:firstLine="0"/>
        <w:jc w:val="center"/>
        <w:rPr>
          <w:rFonts w:ascii="宋体" w:hAnsi="宋体"/>
          <w:b/>
          <w:sz w:val="24"/>
        </w:rPr>
      </w:pPr>
    </w:p>
    <w:p w:rsidR="00055DCD" w:rsidRDefault="00351CBD">
      <w:pPr>
        <w:spacing w:line="360" w:lineRule="auto"/>
        <w:rPr>
          <w:rFonts w:ascii="宋体" w:hAnsi="宋体"/>
          <w:b/>
          <w:sz w:val="21"/>
          <w:szCs w:val="21"/>
        </w:rPr>
      </w:pPr>
      <w:r>
        <w:rPr>
          <w:rFonts w:ascii="宋体" w:hAnsi="宋体" w:hint="eastAsia"/>
          <w:b/>
          <w:sz w:val="21"/>
          <w:szCs w:val="21"/>
        </w:rPr>
        <w:t>说明：包括</w:t>
      </w:r>
      <w:r>
        <w:rPr>
          <w:rFonts w:ascii="宋体" w:hAnsi="宋体"/>
          <w:b/>
          <w:sz w:val="21"/>
          <w:szCs w:val="21"/>
        </w:rPr>
        <w:t>但不</w:t>
      </w:r>
      <w:r>
        <w:rPr>
          <w:rFonts w:ascii="宋体" w:hAnsi="宋体" w:hint="eastAsia"/>
          <w:b/>
          <w:sz w:val="21"/>
          <w:szCs w:val="21"/>
        </w:rPr>
        <w:t>仅限于荣誉与获奖相关证明材料。</w:t>
      </w:r>
    </w:p>
    <w:p w:rsidR="00055DCD" w:rsidRDefault="00351CBD">
      <w:pPr>
        <w:spacing w:line="360" w:lineRule="auto"/>
        <w:jc w:val="center"/>
        <w:rPr>
          <w:rFonts w:ascii="宋体" w:hAnsi="宋体"/>
          <w:b/>
          <w:sz w:val="52"/>
          <w:szCs w:val="52"/>
        </w:rPr>
      </w:pPr>
      <w:r>
        <w:rPr>
          <w:rFonts w:ascii="宋体" w:hAnsi="宋体"/>
          <w:sz w:val="24"/>
        </w:rPr>
        <w:br w:type="page"/>
      </w:r>
      <w:r>
        <w:rPr>
          <w:rFonts w:ascii="宋体" w:hAnsi="宋体" w:hint="eastAsia"/>
          <w:b/>
          <w:sz w:val="52"/>
          <w:szCs w:val="52"/>
        </w:rPr>
        <w:lastRenderedPageBreak/>
        <w:t>技术文件</w:t>
      </w:r>
    </w:p>
    <w:p w:rsidR="00055DCD" w:rsidRDefault="00351CBD">
      <w:pPr>
        <w:spacing w:line="360" w:lineRule="auto"/>
        <w:jc w:val="center"/>
        <w:rPr>
          <w:rFonts w:ascii="宋体" w:hAnsi="宋体"/>
          <w:b/>
          <w:bCs/>
          <w:iCs/>
          <w:spacing w:val="-6"/>
          <w:sz w:val="24"/>
        </w:rPr>
      </w:pP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rsidR="00055DCD" w:rsidRDefault="00351CBD">
      <w:pPr>
        <w:spacing w:line="360" w:lineRule="auto"/>
        <w:rPr>
          <w:rFonts w:ascii="宋体" w:hAnsi="宋体"/>
          <w:bCs/>
          <w:spacing w:val="-6"/>
          <w:sz w:val="24"/>
        </w:rPr>
      </w:pPr>
      <w:r>
        <w:rPr>
          <w:rFonts w:ascii="宋体" w:hAnsi="宋体" w:hint="eastAsia"/>
          <w:bCs/>
          <w:spacing w:val="-6"/>
          <w:sz w:val="24"/>
        </w:rPr>
        <w:t>采购人：浙江省福利彩票发行中心</w:t>
      </w:r>
    </w:p>
    <w:p w:rsidR="00055DCD" w:rsidRDefault="00351CBD">
      <w:pPr>
        <w:spacing w:line="360" w:lineRule="auto"/>
        <w:rPr>
          <w:rFonts w:ascii="宋体" w:hAnsi="宋体"/>
          <w:bCs/>
          <w:spacing w:val="-6"/>
          <w:sz w:val="24"/>
        </w:rPr>
      </w:pPr>
      <w:r>
        <w:rPr>
          <w:rFonts w:ascii="宋体" w:hAnsi="宋体" w:hint="eastAsia"/>
          <w:bCs/>
          <w:spacing w:val="-6"/>
          <w:sz w:val="24"/>
        </w:rPr>
        <w:t>项目名称：“双色球嘉年华”活动</w:t>
      </w:r>
    </w:p>
    <w:p w:rsidR="00055DCD" w:rsidRDefault="00351CBD">
      <w:pPr>
        <w:spacing w:line="360" w:lineRule="auto"/>
        <w:rPr>
          <w:rFonts w:ascii="宋体" w:hAnsi="宋体"/>
          <w:bCs/>
          <w:spacing w:val="-6"/>
          <w:sz w:val="24"/>
        </w:rPr>
      </w:pPr>
      <w:r>
        <w:rPr>
          <w:rFonts w:ascii="宋体" w:hAnsi="宋体" w:hint="eastAsia"/>
          <w:bCs/>
          <w:spacing w:val="-6"/>
          <w:sz w:val="24"/>
        </w:rPr>
        <w:t>项目编号：QSZB-Z(F)-E19252(CS)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1985"/>
      </w:tblGrid>
      <w:tr w:rsidR="00055DCD">
        <w:trPr>
          <w:trHeight w:val="454"/>
        </w:trPr>
        <w:tc>
          <w:tcPr>
            <w:tcW w:w="851" w:type="dxa"/>
            <w:vAlign w:val="center"/>
          </w:tcPr>
          <w:p w:rsidR="00055DCD" w:rsidRDefault="00351CBD">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055DCD" w:rsidRDefault="00351CBD">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055DCD" w:rsidRDefault="00351CBD">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055DCD" w:rsidRDefault="00351CBD">
            <w:pPr>
              <w:snapToGrid w:val="0"/>
              <w:jc w:val="center"/>
              <w:rPr>
                <w:rFonts w:ascii="宋体" w:hAnsi="宋体"/>
                <w:b/>
                <w:spacing w:val="-6"/>
                <w:sz w:val="24"/>
              </w:rPr>
            </w:pPr>
            <w:r>
              <w:rPr>
                <w:rFonts w:ascii="宋体" w:hAnsi="宋体" w:hint="eastAsia"/>
                <w:b/>
                <w:spacing w:val="-6"/>
                <w:sz w:val="24"/>
              </w:rPr>
              <w:t>是否偏离</w:t>
            </w:r>
          </w:p>
          <w:p w:rsidR="00055DCD" w:rsidRDefault="00351CBD">
            <w:pPr>
              <w:snapToGrid w:val="0"/>
              <w:jc w:val="center"/>
              <w:rPr>
                <w:rFonts w:ascii="宋体" w:hAnsi="宋体"/>
                <w:b/>
                <w:spacing w:val="-6"/>
                <w:sz w:val="24"/>
              </w:rPr>
            </w:pPr>
            <w:r>
              <w:rPr>
                <w:rFonts w:ascii="宋体" w:hAnsi="宋体" w:hint="eastAsia"/>
                <w:b/>
                <w:spacing w:val="-6"/>
                <w:sz w:val="24"/>
              </w:rPr>
              <w:t>（提供说明）</w:t>
            </w:r>
          </w:p>
        </w:tc>
      </w:tr>
      <w:tr w:rsidR="00055DCD">
        <w:trPr>
          <w:trHeight w:val="454"/>
        </w:trPr>
        <w:tc>
          <w:tcPr>
            <w:tcW w:w="9498" w:type="dxa"/>
            <w:gridSpan w:val="4"/>
            <w:vAlign w:val="center"/>
          </w:tcPr>
          <w:p w:rsidR="00055DCD" w:rsidRDefault="00351CBD">
            <w:pPr>
              <w:snapToGrid w:val="0"/>
              <w:rPr>
                <w:rFonts w:ascii="宋体" w:hAnsi="宋体"/>
                <w:spacing w:val="-6"/>
                <w:sz w:val="24"/>
              </w:rPr>
            </w:pPr>
            <w:r>
              <w:rPr>
                <w:rFonts w:ascii="宋体" w:hAnsi="宋体" w:hint="eastAsia"/>
                <w:sz w:val="21"/>
                <w:szCs w:val="21"/>
              </w:rPr>
              <w:t>采购资金的支付方式、时间、条件</w:t>
            </w:r>
          </w:p>
        </w:tc>
      </w:tr>
      <w:tr w:rsidR="00055DCD">
        <w:trPr>
          <w:trHeight w:val="454"/>
        </w:trPr>
        <w:tc>
          <w:tcPr>
            <w:tcW w:w="851" w:type="dxa"/>
            <w:vAlign w:val="center"/>
          </w:tcPr>
          <w:p w:rsidR="00055DCD" w:rsidRDefault="00055DCD">
            <w:pPr>
              <w:snapToGrid w:val="0"/>
              <w:jc w:val="center"/>
              <w:rPr>
                <w:rFonts w:ascii="宋体" w:hAnsi="宋体"/>
                <w:spacing w:val="-6"/>
                <w:sz w:val="24"/>
              </w:rPr>
            </w:pPr>
          </w:p>
        </w:tc>
        <w:tc>
          <w:tcPr>
            <w:tcW w:w="3260" w:type="dxa"/>
            <w:vAlign w:val="center"/>
          </w:tcPr>
          <w:p w:rsidR="00055DCD" w:rsidRDefault="00055DCD">
            <w:pPr>
              <w:snapToGrid w:val="0"/>
              <w:jc w:val="center"/>
              <w:rPr>
                <w:rFonts w:ascii="宋体" w:hAnsi="宋体"/>
                <w:spacing w:val="-6"/>
                <w:sz w:val="24"/>
              </w:rPr>
            </w:pPr>
          </w:p>
        </w:tc>
        <w:tc>
          <w:tcPr>
            <w:tcW w:w="3402" w:type="dxa"/>
            <w:vAlign w:val="center"/>
          </w:tcPr>
          <w:p w:rsidR="00055DCD" w:rsidRDefault="00055DCD">
            <w:pPr>
              <w:snapToGrid w:val="0"/>
              <w:jc w:val="center"/>
              <w:rPr>
                <w:rFonts w:ascii="宋体" w:hAnsi="宋体"/>
                <w:spacing w:val="-6"/>
                <w:sz w:val="24"/>
              </w:rPr>
            </w:pPr>
          </w:p>
        </w:tc>
        <w:tc>
          <w:tcPr>
            <w:tcW w:w="1985" w:type="dxa"/>
            <w:vAlign w:val="center"/>
          </w:tcPr>
          <w:p w:rsidR="00055DCD" w:rsidRDefault="00055DCD">
            <w:pPr>
              <w:snapToGrid w:val="0"/>
              <w:jc w:val="center"/>
              <w:rPr>
                <w:rFonts w:ascii="宋体" w:hAnsi="宋体"/>
                <w:spacing w:val="-6"/>
                <w:sz w:val="24"/>
              </w:rPr>
            </w:pPr>
          </w:p>
        </w:tc>
      </w:tr>
      <w:tr w:rsidR="00055DCD">
        <w:trPr>
          <w:trHeight w:val="454"/>
        </w:trPr>
        <w:tc>
          <w:tcPr>
            <w:tcW w:w="851" w:type="dxa"/>
            <w:vAlign w:val="center"/>
          </w:tcPr>
          <w:p w:rsidR="00055DCD" w:rsidRDefault="00055DCD">
            <w:pPr>
              <w:snapToGrid w:val="0"/>
              <w:jc w:val="center"/>
              <w:rPr>
                <w:rFonts w:ascii="宋体" w:hAnsi="宋体"/>
                <w:spacing w:val="-6"/>
                <w:sz w:val="24"/>
              </w:rPr>
            </w:pPr>
          </w:p>
        </w:tc>
        <w:tc>
          <w:tcPr>
            <w:tcW w:w="3260" w:type="dxa"/>
            <w:vAlign w:val="center"/>
          </w:tcPr>
          <w:p w:rsidR="00055DCD" w:rsidRDefault="00055DCD">
            <w:pPr>
              <w:snapToGrid w:val="0"/>
              <w:jc w:val="center"/>
              <w:rPr>
                <w:rFonts w:ascii="宋体" w:hAnsi="宋体"/>
                <w:spacing w:val="-6"/>
                <w:sz w:val="24"/>
              </w:rPr>
            </w:pPr>
          </w:p>
        </w:tc>
        <w:tc>
          <w:tcPr>
            <w:tcW w:w="3402" w:type="dxa"/>
            <w:vAlign w:val="center"/>
          </w:tcPr>
          <w:p w:rsidR="00055DCD" w:rsidRDefault="00055DCD">
            <w:pPr>
              <w:snapToGrid w:val="0"/>
              <w:jc w:val="center"/>
              <w:rPr>
                <w:rFonts w:ascii="宋体" w:hAnsi="宋体"/>
                <w:spacing w:val="-6"/>
                <w:sz w:val="24"/>
              </w:rPr>
            </w:pPr>
          </w:p>
        </w:tc>
        <w:tc>
          <w:tcPr>
            <w:tcW w:w="1985" w:type="dxa"/>
            <w:vAlign w:val="center"/>
          </w:tcPr>
          <w:p w:rsidR="00055DCD" w:rsidRDefault="00055DCD">
            <w:pPr>
              <w:snapToGrid w:val="0"/>
              <w:jc w:val="center"/>
              <w:rPr>
                <w:rFonts w:ascii="宋体" w:hAnsi="宋体"/>
                <w:spacing w:val="-6"/>
                <w:sz w:val="24"/>
              </w:rPr>
            </w:pPr>
          </w:p>
        </w:tc>
      </w:tr>
      <w:tr w:rsidR="00055DCD">
        <w:trPr>
          <w:trHeight w:val="454"/>
        </w:trPr>
        <w:tc>
          <w:tcPr>
            <w:tcW w:w="9498" w:type="dxa"/>
            <w:gridSpan w:val="4"/>
            <w:vAlign w:val="center"/>
          </w:tcPr>
          <w:p w:rsidR="00055DCD" w:rsidRDefault="00351CBD">
            <w:pPr>
              <w:snapToGrid w:val="0"/>
              <w:rPr>
                <w:rFonts w:ascii="宋体" w:hAnsi="宋体"/>
                <w:spacing w:val="-6"/>
                <w:sz w:val="24"/>
              </w:rPr>
            </w:pPr>
            <w:r>
              <w:rPr>
                <w:rFonts w:ascii="宋体" w:hAnsi="宋体" w:hint="eastAsia"/>
                <w:sz w:val="21"/>
                <w:szCs w:val="21"/>
              </w:rPr>
              <w:t>服务</w:t>
            </w:r>
            <w:r>
              <w:rPr>
                <w:rFonts w:ascii="宋体" w:hAnsi="宋体"/>
                <w:sz w:val="21"/>
                <w:szCs w:val="21"/>
              </w:rPr>
              <w:t>要求</w:t>
            </w:r>
          </w:p>
        </w:tc>
      </w:tr>
      <w:tr w:rsidR="00055DCD">
        <w:trPr>
          <w:trHeight w:val="454"/>
        </w:trPr>
        <w:tc>
          <w:tcPr>
            <w:tcW w:w="851" w:type="dxa"/>
            <w:vAlign w:val="center"/>
          </w:tcPr>
          <w:p w:rsidR="00055DCD" w:rsidRDefault="00055DCD">
            <w:pPr>
              <w:snapToGrid w:val="0"/>
              <w:jc w:val="center"/>
              <w:rPr>
                <w:rFonts w:ascii="宋体" w:hAnsi="宋体"/>
                <w:spacing w:val="-6"/>
                <w:sz w:val="24"/>
              </w:rPr>
            </w:pPr>
          </w:p>
        </w:tc>
        <w:tc>
          <w:tcPr>
            <w:tcW w:w="3260" w:type="dxa"/>
            <w:vAlign w:val="center"/>
          </w:tcPr>
          <w:p w:rsidR="00055DCD" w:rsidRDefault="00055DCD">
            <w:pPr>
              <w:snapToGrid w:val="0"/>
              <w:jc w:val="center"/>
              <w:rPr>
                <w:rFonts w:ascii="宋体" w:hAnsi="宋体"/>
                <w:spacing w:val="-6"/>
                <w:sz w:val="24"/>
              </w:rPr>
            </w:pPr>
          </w:p>
        </w:tc>
        <w:tc>
          <w:tcPr>
            <w:tcW w:w="3402" w:type="dxa"/>
            <w:vAlign w:val="center"/>
          </w:tcPr>
          <w:p w:rsidR="00055DCD" w:rsidRDefault="00055DCD">
            <w:pPr>
              <w:snapToGrid w:val="0"/>
              <w:jc w:val="center"/>
              <w:rPr>
                <w:rFonts w:ascii="宋体" w:hAnsi="宋体"/>
                <w:spacing w:val="-6"/>
                <w:sz w:val="24"/>
              </w:rPr>
            </w:pPr>
          </w:p>
        </w:tc>
        <w:tc>
          <w:tcPr>
            <w:tcW w:w="1985" w:type="dxa"/>
            <w:vAlign w:val="center"/>
          </w:tcPr>
          <w:p w:rsidR="00055DCD" w:rsidRDefault="00055DCD">
            <w:pPr>
              <w:snapToGrid w:val="0"/>
              <w:jc w:val="center"/>
              <w:rPr>
                <w:rFonts w:ascii="宋体" w:hAnsi="宋体"/>
                <w:spacing w:val="-6"/>
                <w:sz w:val="24"/>
              </w:rPr>
            </w:pPr>
          </w:p>
        </w:tc>
      </w:tr>
      <w:tr w:rsidR="00055DCD">
        <w:trPr>
          <w:trHeight w:val="454"/>
        </w:trPr>
        <w:tc>
          <w:tcPr>
            <w:tcW w:w="851" w:type="dxa"/>
            <w:vAlign w:val="center"/>
          </w:tcPr>
          <w:p w:rsidR="00055DCD" w:rsidRDefault="00055DCD">
            <w:pPr>
              <w:snapToGrid w:val="0"/>
              <w:jc w:val="center"/>
              <w:rPr>
                <w:rFonts w:ascii="宋体" w:hAnsi="宋体"/>
                <w:spacing w:val="-6"/>
                <w:sz w:val="24"/>
              </w:rPr>
            </w:pPr>
          </w:p>
        </w:tc>
        <w:tc>
          <w:tcPr>
            <w:tcW w:w="3260" w:type="dxa"/>
            <w:vAlign w:val="center"/>
          </w:tcPr>
          <w:p w:rsidR="00055DCD" w:rsidRDefault="00055DCD">
            <w:pPr>
              <w:snapToGrid w:val="0"/>
              <w:jc w:val="center"/>
              <w:rPr>
                <w:rFonts w:ascii="宋体" w:hAnsi="宋体"/>
                <w:spacing w:val="-6"/>
                <w:sz w:val="24"/>
              </w:rPr>
            </w:pPr>
          </w:p>
        </w:tc>
        <w:tc>
          <w:tcPr>
            <w:tcW w:w="3402" w:type="dxa"/>
            <w:vAlign w:val="center"/>
          </w:tcPr>
          <w:p w:rsidR="00055DCD" w:rsidRDefault="00055DCD">
            <w:pPr>
              <w:snapToGrid w:val="0"/>
              <w:jc w:val="center"/>
              <w:rPr>
                <w:rFonts w:ascii="宋体" w:hAnsi="宋体"/>
                <w:spacing w:val="-6"/>
                <w:sz w:val="24"/>
              </w:rPr>
            </w:pPr>
          </w:p>
        </w:tc>
        <w:tc>
          <w:tcPr>
            <w:tcW w:w="1985" w:type="dxa"/>
            <w:vAlign w:val="center"/>
          </w:tcPr>
          <w:p w:rsidR="00055DCD" w:rsidRDefault="00055DCD">
            <w:pPr>
              <w:snapToGrid w:val="0"/>
              <w:jc w:val="center"/>
              <w:rPr>
                <w:rFonts w:ascii="宋体" w:hAnsi="宋体"/>
                <w:spacing w:val="-6"/>
                <w:sz w:val="24"/>
              </w:rPr>
            </w:pPr>
          </w:p>
        </w:tc>
      </w:tr>
      <w:tr w:rsidR="00055DCD">
        <w:trPr>
          <w:trHeight w:val="454"/>
        </w:trPr>
        <w:tc>
          <w:tcPr>
            <w:tcW w:w="9498" w:type="dxa"/>
            <w:gridSpan w:val="4"/>
            <w:vAlign w:val="center"/>
          </w:tcPr>
          <w:p w:rsidR="00055DCD" w:rsidRDefault="00351CBD">
            <w:pPr>
              <w:snapToGrid w:val="0"/>
              <w:rPr>
                <w:rFonts w:ascii="宋体" w:hAnsi="宋体"/>
                <w:spacing w:val="-6"/>
                <w:sz w:val="24"/>
              </w:rPr>
            </w:pPr>
            <w:r>
              <w:rPr>
                <w:rFonts w:ascii="宋体" w:hAnsi="宋体"/>
                <w:spacing w:val="-6"/>
                <w:sz w:val="21"/>
                <w:szCs w:val="21"/>
              </w:rPr>
              <w:t>技术要求</w:t>
            </w:r>
          </w:p>
        </w:tc>
      </w:tr>
      <w:tr w:rsidR="00055DCD">
        <w:trPr>
          <w:trHeight w:val="454"/>
        </w:trPr>
        <w:tc>
          <w:tcPr>
            <w:tcW w:w="851" w:type="dxa"/>
            <w:vAlign w:val="center"/>
          </w:tcPr>
          <w:p w:rsidR="00055DCD" w:rsidRDefault="00055DCD">
            <w:pPr>
              <w:snapToGrid w:val="0"/>
              <w:jc w:val="center"/>
              <w:rPr>
                <w:rFonts w:ascii="宋体" w:hAnsi="宋体"/>
                <w:spacing w:val="-6"/>
                <w:sz w:val="24"/>
              </w:rPr>
            </w:pPr>
          </w:p>
        </w:tc>
        <w:tc>
          <w:tcPr>
            <w:tcW w:w="3260" w:type="dxa"/>
            <w:vAlign w:val="center"/>
          </w:tcPr>
          <w:p w:rsidR="00055DCD" w:rsidRDefault="00055DCD">
            <w:pPr>
              <w:snapToGrid w:val="0"/>
              <w:jc w:val="center"/>
              <w:rPr>
                <w:rFonts w:ascii="宋体" w:hAnsi="宋体"/>
                <w:spacing w:val="-6"/>
                <w:sz w:val="24"/>
              </w:rPr>
            </w:pPr>
          </w:p>
        </w:tc>
        <w:tc>
          <w:tcPr>
            <w:tcW w:w="3402" w:type="dxa"/>
            <w:vAlign w:val="center"/>
          </w:tcPr>
          <w:p w:rsidR="00055DCD" w:rsidRDefault="00055DCD">
            <w:pPr>
              <w:snapToGrid w:val="0"/>
              <w:jc w:val="center"/>
              <w:rPr>
                <w:rFonts w:ascii="宋体" w:hAnsi="宋体"/>
                <w:spacing w:val="-6"/>
                <w:sz w:val="24"/>
              </w:rPr>
            </w:pPr>
          </w:p>
        </w:tc>
        <w:tc>
          <w:tcPr>
            <w:tcW w:w="1985" w:type="dxa"/>
            <w:vAlign w:val="center"/>
          </w:tcPr>
          <w:p w:rsidR="00055DCD" w:rsidRDefault="00055DCD">
            <w:pPr>
              <w:snapToGrid w:val="0"/>
              <w:jc w:val="center"/>
              <w:rPr>
                <w:rFonts w:ascii="宋体" w:hAnsi="宋体"/>
                <w:spacing w:val="-6"/>
                <w:sz w:val="24"/>
              </w:rPr>
            </w:pPr>
          </w:p>
        </w:tc>
      </w:tr>
      <w:tr w:rsidR="00055DCD">
        <w:trPr>
          <w:trHeight w:val="454"/>
        </w:trPr>
        <w:tc>
          <w:tcPr>
            <w:tcW w:w="851" w:type="dxa"/>
            <w:vAlign w:val="center"/>
          </w:tcPr>
          <w:p w:rsidR="00055DCD" w:rsidRDefault="00055DCD">
            <w:pPr>
              <w:snapToGrid w:val="0"/>
              <w:jc w:val="center"/>
              <w:rPr>
                <w:rFonts w:ascii="宋体" w:hAnsi="宋体"/>
                <w:spacing w:val="-6"/>
                <w:sz w:val="24"/>
              </w:rPr>
            </w:pPr>
          </w:p>
        </w:tc>
        <w:tc>
          <w:tcPr>
            <w:tcW w:w="3260" w:type="dxa"/>
            <w:vAlign w:val="center"/>
          </w:tcPr>
          <w:p w:rsidR="00055DCD" w:rsidRDefault="00055DCD">
            <w:pPr>
              <w:snapToGrid w:val="0"/>
              <w:jc w:val="center"/>
              <w:rPr>
                <w:rFonts w:ascii="宋体" w:hAnsi="宋体"/>
                <w:spacing w:val="-6"/>
                <w:sz w:val="24"/>
              </w:rPr>
            </w:pPr>
          </w:p>
        </w:tc>
        <w:tc>
          <w:tcPr>
            <w:tcW w:w="3402" w:type="dxa"/>
            <w:vAlign w:val="center"/>
          </w:tcPr>
          <w:p w:rsidR="00055DCD" w:rsidRDefault="00055DCD">
            <w:pPr>
              <w:snapToGrid w:val="0"/>
              <w:jc w:val="center"/>
              <w:rPr>
                <w:rFonts w:ascii="宋体" w:hAnsi="宋体"/>
                <w:spacing w:val="-6"/>
                <w:sz w:val="24"/>
              </w:rPr>
            </w:pPr>
          </w:p>
        </w:tc>
        <w:tc>
          <w:tcPr>
            <w:tcW w:w="1985" w:type="dxa"/>
            <w:vAlign w:val="center"/>
          </w:tcPr>
          <w:p w:rsidR="00055DCD" w:rsidRDefault="00055DCD">
            <w:pPr>
              <w:snapToGrid w:val="0"/>
              <w:jc w:val="center"/>
              <w:rPr>
                <w:rFonts w:ascii="宋体" w:hAnsi="宋体"/>
                <w:spacing w:val="-6"/>
                <w:sz w:val="24"/>
              </w:rPr>
            </w:pPr>
          </w:p>
        </w:tc>
      </w:tr>
    </w:tbl>
    <w:p w:rsidR="00055DCD" w:rsidRDefault="00055DCD">
      <w:pPr>
        <w:spacing w:line="360" w:lineRule="auto"/>
        <w:rPr>
          <w:rFonts w:ascii="宋体" w:hAnsi="宋体"/>
          <w:b/>
          <w:bCs/>
          <w:spacing w:val="-6"/>
          <w:sz w:val="24"/>
        </w:rPr>
      </w:pP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说明：</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055DCD" w:rsidRDefault="00351CBD">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偏离说明是指对磋商文件要求存在不同之处的解释说明。偏离系指：正偏离（高于招标要求）、负偏离（低于招标要求）、无偏离（满足招标要求）；</w:t>
      </w:r>
    </w:p>
    <w:p w:rsidR="00055DCD" w:rsidRDefault="00351CBD">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055DCD" w:rsidRDefault="00055DCD">
      <w:pPr>
        <w:spacing w:line="360" w:lineRule="auto"/>
        <w:rPr>
          <w:rFonts w:ascii="宋体" w:hAnsi="宋体"/>
          <w:spacing w:val="-6"/>
          <w:sz w:val="24"/>
        </w:rPr>
      </w:pPr>
    </w:p>
    <w:p w:rsidR="00055DCD" w:rsidRDefault="00351CBD">
      <w:pPr>
        <w:spacing w:line="360" w:lineRule="auto"/>
        <w:rPr>
          <w:rFonts w:ascii="宋体" w:hAnsi="宋体"/>
          <w:spacing w:val="-6"/>
          <w:sz w:val="24"/>
        </w:rPr>
      </w:pPr>
      <w:r>
        <w:rPr>
          <w:rFonts w:ascii="宋体" w:hAnsi="宋体" w:hint="eastAsia"/>
          <w:spacing w:val="-6"/>
          <w:sz w:val="24"/>
        </w:rPr>
        <w:t>供应商名称（盖章）：</w:t>
      </w:r>
    </w:p>
    <w:p w:rsidR="00055DCD" w:rsidRDefault="00351CBD">
      <w:pPr>
        <w:spacing w:line="360" w:lineRule="auto"/>
        <w:rPr>
          <w:rFonts w:ascii="宋体" w:hAnsi="宋体"/>
          <w:spacing w:val="-6"/>
          <w:sz w:val="24"/>
        </w:rPr>
      </w:pPr>
      <w:r>
        <w:rPr>
          <w:rFonts w:ascii="宋体" w:hAnsi="宋体" w:hint="eastAsia"/>
          <w:spacing w:val="-6"/>
          <w:sz w:val="24"/>
        </w:rPr>
        <w:t>供应商授权代表签字：</w:t>
      </w:r>
    </w:p>
    <w:p w:rsidR="00055DCD" w:rsidRDefault="00351CBD">
      <w:pPr>
        <w:spacing w:line="360" w:lineRule="auto"/>
        <w:rPr>
          <w:rFonts w:ascii="宋体" w:hAnsi="宋体"/>
          <w:spacing w:val="-6"/>
          <w:sz w:val="24"/>
        </w:rPr>
      </w:pPr>
      <w:r>
        <w:rPr>
          <w:rFonts w:ascii="宋体" w:hAnsi="宋体" w:hint="eastAsia"/>
          <w:spacing w:val="-6"/>
          <w:sz w:val="24"/>
        </w:rPr>
        <w:t>日期：  年  月  日</w:t>
      </w:r>
    </w:p>
    <w:p w:rsidR="00055DCD" w:rsidRDefault="00351CBD">
      <w:pPr>
        <w:spacing w:line="288" w:lineRule="auto"/>
        <w:jc w:val="left"/>
        <w:rPr>
          <w:rFonts w:ascii="宋体" w:hAnsi="宋体"/>
          <w:b/>
          <w:spacing w:val="-6"/>
          <w:sz w:val="24"/>
        </w:rPr>
      </w:pPr>
      <w:r>
        <w:rPr>
          <w:rFonts w:ascii="宋体" w:hAnsi="宋体"/>
          <w:spacing w:val="-6"/>
          <w:sz w:val="24"/>
        </w:rPr>
        <w:br w:type="page"/>
      </w:r>
    </w:p>
    <w:p w:rsidR="00055DCD" w:rsidRDefault="00351CBD">
      <w:pPr>
        <w:spacing w:line="360" w:lineRule="auto"/>
        <w:jc w:val="center"/>
        <w:rPr>
          <w:rFonts w:ascii="宋体" w:hAnsi="宋体"/>
          <w:b/>
          <w:spacing w:val="-6"/>
          <w:sz w:val="24"/>
        </w:rPr>
      </w:pPr>
      <w:r>
        <w:rPr>
          <w:rFonts w:ascii="宋体" w:hAnsi="宋体" w:hint="eastAsia"/>
          <w:b/>
          <w:spacing w:val="-6"/>
          <w:sz w:val="24"/>
        </w:rPr>
        <w:lastRenderedPageBreak/>
        <w:t>以下内容格式自拟</w:t>
      </w:r>
    </w:p>
    <w:p w:rsidR="00055DCD" w:rsidRDefault="00055DCD">
      <w:pPr>
        <w:spacing w:line="360" w:lineRule="auto"/>
        <w:jc w:val="left"/>
        <w:rPr>
          <w:rFonts w:ascii="宋体" w:hAnsi="宋体"/>
          <w:b/>
          <w:spacing w:val="-6"/>
          <w:sz w:val="24"/>
        </w:rPr>
      </w:pPr>
    </w:p>
    <w:p w:rsidR="00055DCD" w:rsidRDefault="00351CBD">
      <w:pPr>
        <w:spacing w:line="360" w:lineRule="auto"/>
        <w:jc w:val="left"/>
        <w:rPr>
          <w:rFonts w:ascii="宋体" w:hAnsi="宋体"/>
          <w:b/>
          <w:spacing w:val="-6"/>
          <w:sz w:val="24"/>
        </w:rPr>
      </w:pPr>
      <w:r>
        <w:rPr>
          <w:rFonts w:ascii="宋体" w:hAnsi="宋体" w:hint="eastAsia"/>
          <w:b/>
          <w:spacing w:val="-6"/>
          <w:sz w:val="24"/>
        </w:rPr>
        <w:t>整体活动方案</w:t>
      </w:r>
    </w:p>
    <w:p w:rsidR="00055DCD" w:rsidRDefault="00055DCD">
      <w:pPr>
        <w:spacing w:line="360" w:lineRule="auto"/>
        <w:jc w:val="left"/>
        <w:rPr>
          <w:rFonts w:ascii="宋体" w:hAnsi="宋体"/>
          <w:b/>
          <w:spacing w:val="-6"/>
          <w:sz w:val="24"/>
        </w:rPr>
      </w:pPr>
    </w:p>
    <w:p w:rsidR="00055DCD" w:rsidRDefault="00351CBD">
      <w:pPr>
        <w:spacing w:line="360" w:lineRule="auto"/>
        <w:jc w:val="left"/>
        <w:rPr>
          <w:rFonts w:ascii="宋体" w:hAnsi="宋体"/>
          <w:b/>
          <w:spacing w:val="-6"/>
          <w:sz w:val="24"/>
        </w:rPr>
      </w:pPr>
      <w:r>
        <w:rPr>
          <w:rFonts w:ascii="宋体" w:hAnsi="宋体" w:hint="eastAsia"/>
          <w:b/>
          <w:spacing w:val="-6"/>
          <w:sz w:val="24"/>
        </w:rPr>
        <w:t>项目实施人员</w:t>
      </w:r>
    </w:p>
    <w:p w:rsidR="00055DCD" w:rsidRDefault="00055DCD">
      <w:pPr>
        <w:spacing w:line="360" w:lineRule="auto"/>
        <w:jc w:val="left"/>
        <w:rPr>
          <w:rFonts w:ascii="宋体" w:hAnsi="宋体"/>
          <w:b/>
          <w:spacing w:val="-6"/>
          <w:sz w:val="24"/>
        </w:rPr>
      </w:pPr>
    </w:p>
    <w:p w:rsidR="00055DCD" w:rsidRDefault="00351CBD">
      <w:pPr>
        <w:spacing w:line="360" w:lineRule="auto"/>
        <w:jc w:val="left"/>
        <w:rPr>
          <w:rFonts w:ascii="宋体" w:hAnsi="宋体"/>
          <w:b/>
          <w:spacing w:val="-6"/>
          <w:sz w:val="24"/>
        </w:rPr>
      </w:pPr>
      <w:r>
        <w:rPr>
          <w:rFonts w:ascii="宋体" w:hAnsi="宋体" w:hint="eastAsia"/>
          <w:b/>
          <w:spacing w:val="-6"/>
          <w:sz w:val="24"/>
        </w:rPr>
        <w:t>应急预案</w:t>
      </w:r>
    </w:p>
    <w:p w:rsidR="00055DCD" w:rsidRDefault="00055DCD">
      <w:pPr>
        <w:spacing w:line="360" w:lineRule="auto"/>
        <w:jc w:val="left"/>
        <w:rPr>
          <w:rFonts w:ascii="宋体" w:hAnsi="宋体"/>
          <w:b/>
          <w:spacing w:val="-6"/>
          <w:sz w:val="24"/>
        </w:rPr>
      </w:pPr>
    </w:p>
    <w:p w:rsidR="00055DCD" w:rsidRDefault="00351CBD">
      <w:pPr>
        <w:spacing w:line="360" w:lineRule="auto"/>
        <w:jc w:val="left"/>
        <w:rPr>
          <w:rFonts w:ascii="宋体" w:hAnsi="宋体"/>
          <w:b/>
          <w:spacing w:val="-6"/>
          <w:sz w:val="24"/>
        </w:rPr>
      </w:pPr>
      <w:r>
        <w:rPr>
          <w:rFonts w:ascii="宋体" w:hAnsi="宋体" w:hint="eastAsia"/>
          <w:b/>
          <w:spacing w:val="-6"/>
          <w:sz w:val="24"/>
        </w:rPr>
        <w:t>增值服务</w:t>
      </w:r>
    </w:p>
    <w:sectPr w:rsidR="00055DCD" w:rsidSect="00055DCD">
      <w:footerReference w:type="default" r:id="rId10"/>
      <w:pgSz w:w="11906" w:h="16838"/>
      <w:pgMar w:top="1247" w:right="1247" w:bottom="1247" w:left="1247" w:header="0"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19" w:rsidRDefault="00AF5D19" w:rsidP="00055DCD">
      <w:r>
        <w:separator/>
      </w:r>
    </w:p>
  </w:endnote>
  <w:endnote w:type="continuationSeparator" w:id="1">
    <w:p w:rsidR="00AF5D19" w:rsidRDefault="00AF5D19" w:rsidP="0005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CD" w:rsidRDefault="00055DCD">
    <w:pPr>
      <w:tabs>
        <w:tab w:val="left" w:pos="832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CD" w:rsidRDefault="00DF388D">
    <w:pPr>
      <w:jc w:val="center"/>
    </w:pPr>
    <w:r>
      <w:rPr>
        <w:sz w:val="21"/>
        <w:szCs w:val="21"/>
      </w:rPr>
      <w:fldChar w:fldCharType="begin"/>
    </w:r>
    <w:r w:rsidR="00351CBD">
      <w:rPr>
        <w:sz w:val="21"/>
        <w:szCs w:val="21"/>
      </w:rPr>
      <w:instrText xml:space="preserve"> PAGE </w:instrText>
    </w:r>
    <w:r>
      <w:rPr>
        <w:sz w:val="21"/>
        <w:szCs w:val="21"/>
      </w:rPr>
      <w:fldChar w:fldCharType="separate"/>
    </w:r>
    <w:r w:rsidR="004A7D19">
      <w:rPr>
        <w:noProof/>
        <w:sz w:val="21"/>
        <w:szCs w:val="21"/>
      </w:rPr>
      <w:t>6</w:t>
    </w:r>
    <w:r>
      <w:rPr>
        <w:sz w:val="21"/>
        <w:szCs w:val="21"/>
      </w:rPr>
      <w:fldChar w:fldCharType="end"/>
    </w:r>
    <w:r w:rsidR="00351CBD">
      <w:rPr>
        <w:sz w:val="21"/>
        <w:szCs w:val="21"/>
        <w:lang w:val="zh-CN"/>
      </w:rPr>
      <w:t xml:space="preserve"> / </w:t>
    </w:r>
    <w:r>
      <w:rPr>
        <w:sz w:val="21"/>
        <w:szCs w:val="21"/>
      </w:rPr>
      <w:fldChar w:fldCharType="begin"/>
    </w:r>
    <w:r w:rsidR="00351CBD">
      <w:rPr>
        <w:sz w:val="21"/>
        <w:szCs w:val="21"/>
      </w:rPr>
      <w:instrText xml:space="preserve"> NUMPAGES  </w:instrText>
    </w:r>
    <w:r>
      <w:rPr>
        <w:sz w:val="21"/>
        <w:szCs w:val="21"/>
      </w:rPr>
      <w:fldChar w:fldCharType="separate"/>
    </w:r>
    <w:r w:rsidR="004A7D19">
      <w:rPr>
        <w:noProof/>
        <w:sz w:val="21"/>
        <w:szCs w:val="21"/>
      </w:rPr>
      <w:t>47</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19" w:rsidRDefault="00AF5D19" w:rsidP="00055DCD">
      <w:r>
        <w:separator/>
      </w:r>
    </w:p>
  </w:footnote>
  <w:footnote w:type="continuationSeparator" w:id="1">
    <w:p w:rsidR="00AF5D19" w:rsidRDefault="00AF5D19" w:rsidP="0005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CD" w:rsidRDefault="00351CBD">
    <w:pPr>
      <w:pStyle w:val="ad"/>
    </w:pPr>
    <w:r>
      <w:rPr>
        <w:noProof/>
      </w:rPr>
      <w:drawing>
        <wp:inline distT="0" distB="0" distL="0" distR="0">
          <wp:extent cx="5905500" cy="676275"/>
          <wp:effectExtent l="19050" t="0" r="0" b="0"/>
          <wp:docPr id="1" name="图片 1" descr="页眉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620"/>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256"/>
    <w:rsid w:val="0000392F"/>
    <w:rsid w:val="0000407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5A7"/>
    <w:rsid w:val="00047DF2"/>
    <w:rsid w:val="0005166C"/>
    <w:rsid w:val="00051736"/>
    <w:rsid w:val="00052C43"/>
    <w:rsid w:val="000530F5"/>
    <w:rsid w:val="00053AD2"/>
    <w:rsid w:val="000558AF"/>
    <w:rsid w:val="00055DCD"/>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71C2A"/>
    <w:rsid w:val="00072425"/>
    <w:rsid w:val="00073FF7"/>
    <w:rsid w:val="00074D7B"/>
    <w:rsid w:val="00076570"/>
    <w:rsid w:val="00077067"/>
    <w:rsid w:val="00077A9F"/>
    <w:rsid w:val="000804A7"/>
    <w:rsid w:val="00080A03"/>
    <w:rsid w:val="00082F7C"/>
    <w:rsid w:val="00084D5F"/>
    <w:rsid w:val="00085EC0"/>
    <w:rsid w:val="000904F8"/>
    <w:rsid w:val="00090F34"/>
    <w:rsid w:val="00091E28"/>
    <w:rsid w:val="00093340"/>
    <w:rsid w:val="00093A4B"/>
    <w:rsid w:val="00093FB0"/>
    <w:rsid w:val="000941F1"/>
    <w:rsid w:val="00094C73"/>
    <w:rsid w:val="000957CD"/>
    <w:rsid w:val="00095E66"/>
    <w:rsid w:val="00096127"/>
    <w:rsid w:val="000965C7"/>
    <w:rsid w:val="00096CEF"/>
    <w:rsid w:val="00097C05"/>
    <w:rsid w:val="00097FA1"/>
    <w:rsid w:val="000A2678"/>
    <w:rsid w:val="000A28E5"/>
    <w:rsid w:val="000A3119"/>
    <w:rsid w:val="000A3446"/>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3CA7"/>
    <w:rsid w:val="000C41D6"/>
    <w:rsid w:val="000C460F"/>
    <w:rsid w:val="000C47A9"/>
    <w:rsid w:val="000C4883"/>
    <w:rsid w:val="000C5831"/>
    <w:rsid w:val="000C5C75"/>
    <w:rsid w:val="000C60CB"/>
    <w:rsid w:val="000C6B0D"/>
    <w:rsid w:val="000C6D59"/>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6588"/>
    <w:rsid w:val="000F09AF"/>
    <w:rsid w:val="000F0D6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547"/>
    <w:rsid w:val="00110AE7"/>
    <w:rsid w:val="00111B51"/>
    <w:rsid w:val="00112093"/>
    <w:rsid w:val="00112A94"/>
    <w:rsid w:val="001144F7"/>
    <w:rsid w:val="00114BEF"/>
    <w:rsid w:val="00116AC0"/>
    <w:rsid w:val="00117084"/>
    <w:rsid w:val="001174BD"/>
    <w:rsid w:val="001178FF"/>
    <w:rsid w:val="0012048B"/>
    <w:rsid w:val="00121040"/>
    <w:rsid w:val="00121153"/>
    <w:rsid w:val="0012178A"/>
    <w:rsid w:val="00124DE1"/>
    <w:rsid w:val="00125768"/>
    <w:rsid w:val="00126C19"/>
    <w:rsid w:val="00126C29"/>
    <w:rsid w:val="00130627"/>
    <w:rsid w:val="00130CAF"/>
    <w:rsid w:val="00130ED6"/>
    <w:rsid w:val="00131252"/>
    <w:rsid w:val="00131A09"/>
    <w:rsid w:val="0013247C"/>
    <w:rsid w:val="00132A2E"/>
    <w:rsid w:val="001330A8"/>
    <w:rsid w:val="001350A2"/>
    <w:rsid w:val="00135712"/>
    <w:rsid w:val="00136919"/>
    <w:rsid w:val="00136C4A"/>
    <w:rsid w:val="0013796A"/>
    <w:rsid w:val="001411DB"/>
    <w:rsid w:val="00142518"/>
    <w:rsid w:val="00142B06"/>
    <w:rsid w:val="0014310B"/>
    <w:rsid w:val="00143148"/>
    <w:rsid w:val="0014555E"/>
    <w:rsid w:val="00146B7D"/>
    <w:rsid w:val="001475CB"/>
    <w:rsid w:val="001478E0"/>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A0"/>
    <w:rsid w:val="00164DDA"/>
    <w:rsid w:val="001656CC"/>
    <w:rsid w:val="0016712C"/>
    <w:rsid w:val="00167538"/>
    <w:rsid w:val="00167CCA"/>
    <w:rsid w:val="00170101"/>
    <w:rsid w:val="00170703"/>
    <w:rsid w:val="00170DDC"/>
    <w:rsid w:val="001712CC"/>
    <w:rsid w:val="00171AF6"/>
    <w:rsid w:val="001722F1"/>
    <w:rsid w:val="00172615"/>
    <w:rsid w:val="00172A27"/>
    <w:rsid w:val="001735C7"/>
    <w:rsid w:val="001763B3"/>
    <w:rsid w:val="00176D03"/>
    <w:rsid w:val="00177FB3"/>
    <w:rsid w:val="00181A44"/>
    <w:rsid w:val="00182D78"/>
    <w:rsid w:val="00183235"/>
    <w:rsid w:val="0018377D"/>
    <w:rsid w:val="00183AEF"/>
    <w:rsid w:val="00184D3D"/>
    <w:rsid w:val="00184E31"/>
    <w:rsid w:val="00190C4E"/>
    <w:rsid w:val="00190DBC"/>
    <w:rsid w:val="00191584"/>
    <w:rsid w:val="00193798"/>
    <w:rsid w:val="00193CB3"/>
    <w:rsid w:val="00195094"/>
    <w:rsid w:val="00195167"/>
    <w:rsid w:val="00195A86"/>
    <w:rsid w:val="001965A7"/>
    <w:rsid w:val="001969F2"/>
    <w:rsid w:val="00197580"/>
    <w:rsid w:val="001A16C8"/>
    <w:rsid w:val="001A1D09"/>
    <w:rsid w:val="001A25C8"/>
    <w:rsid w:val="001A4D48"/>
    <w:rsid w:val="001A5A88"/>
    <w:rsid w:val="001A5DA8"/>
    <w:rsid w:val="001A6AB8"/>
    <w:rsid w:val="001B045F"/>
    <w:rsid w:val="001B0E53"/>
    <w:rsid w:val="001B0ED0"/>
    <w:rsid w:val="001B20DE"/>
    <w:rsid w:val="001B3E88"/>
    <w:rsid w:val="001B5FB1"/>
    <w:rsid w:val="001B6F07"/>
    <w:rsid w:val="001B7804"/>
    <w:rsid w:val="001C11F4"/>
    <w:rsid w:val="001C18CF"/>
    <w:rsid w:val="001C4908"/>
    <w:rsid w:val="001C4959"/>
    <w:rsid w:val="001C5AEF"/>
    <w:rsid w:val="001C787A"/>
    <w:rsid w:val="001D0F0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A29"/>
    <w:rsid w:val="001E7C22"/>
    <w:rsid w:val="001F01E8"/>
    <w:rsid w:val="001F21F0"/>
    <w:rsid w:val="001F2717"/>
    <w:rsid w:val="001F3F3F"/>
    <w:rsid w:val="001F464D"/>
    <w:rsid w:val="001F5FE3"/>
    <w:rsid w:val="001F6162"/>
    <w:rsid w:val="001F631F"/>
    <w:rsid w:val="001F6DFD"/>
    <w:rsid w:val="001F7D64"/>
    <w:rsid w:val="00201740"/>
    <w:rsid w:val="00202AFC"/>
    <w:rsid w:val="002032D2"/>
    <w:rsid w:val="00203DAA"/>
    <w:rsid w:val="00204379"/>
    <w:rsid w:val="002048D6"/>
    <w:rsid w:val="00205352"/>
    <w:rsid w:val="002053B5"/>
    <w:rsid w:val="00206B67"/>
    <w:rsid w:val="00206C9F"/>
    <w:rsid w:val="002102BE"/>
    <w:rsid w:val="00210B1B"/>
    <w:rsid w:val="00210BCF"/>
    <w:rsid w:val="00210DE3"/>
    <w:rsid w:val="00212052"/>
    <w:rsid w:val="002126B6"/>
    <w:rsid w:val="002143CB"/>
    <w:rsid w:val="00214FEB"/>
    <w:rsid w:val="00215C0E"/>
    <w:rsid w:val="00216BB7"/>
    <w:rsid w:val="00216E5F"/>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3E"/>
    <w:rsid w:val="0023377A"/>
    <w:rsid w:val="0023476A"/>
    <w:rsid w:val="002347A8"/>
    <w:rsid w:val="00235211"/>
    <w:rsid w:val="00237186"/>
    <w:rsid w:val="00237361"/>
    <w:rsid w:val="002378EC"/>
    <w:rsid w:val="00237EE5"/>
    <w:rsid w:val="00240C9B"/>
    <w:rsid w:val="00242080"/>
    <w:rsid w:val="00242148"/>
    <w:rsid w:val="00242235"/>
    <w:rsid w:val="00242E6A"/>
    <w:rsid w:val="00243E14"/>
    <w:rsid w:val="00246231"/>
    <w:rsid w:val="0024679B"/>
    <w:rsid w:val="00247211"/>
    <w:rsid w:val="00250C0D"/>
    <w:rsid w:val="00251533"/>
    <w:rsid w:val="0025247A"/>
    <w:rsid w:val="00253721"/>
    <w:rsid w:val="0025435A"/>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574E"/>
    <w:rsid w:val="0027604A"/>
    <w:rsid w:val="0027669D"/>
    <w:rsid w:val="00277580"/>
    <w:rsid w:val="00280971"/>
    <w:rsid w:val="00280D4F"/>
    <w:rsid w:val="0028261A"/>
    <w:rsid w:val="00282FB2"/>
    <w:rsid w:val="00283516"/>
    <w:rsid w:val="0028576A"/>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768"/>
    <w:rsid w:val="002B2B72"/>
    <w:rsid w:val="002B3E2B"/>
    <w:rsid w:val="002B4E83"/>
    <w:rsid w:val="002B5DAB"/>
    <w:rsid w:val="002B6BA6"/>
    <w:rsid w:val="002B6F01"/>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70D"/>
    <w:rsid w:val="002F6F89"/>
    <w:rsid w:val="00300CA3"/>
    <w:rsid w:val="00300ED1"/>
    <w:rsid w:val="003016B5"/>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32C0"/>
    <w:rsid w:val="003232CD"/>
    <w:rsid w:val="00324345"/>
    <w:rsid w:val="00325EA2"/>
    <w:rsid w:val="003264E3"/>
    <w:rsid w:val="00326C09"/>
    <w:rsid w:val="00326DBE"/>
    <w:rsid w:val="00327DE6"/>
    <w:rsid w:val="00330A9F"/>
    <w:rsid w:val="00331BE2"/>
    <w:rsid w:val="00331BE9"/>
    <w:rsid w:val="0033444D"/>
    <w:rsid w:val="00335F05"/>
    <w:rsid w:val="003369C9"/>
    <w:rsid w:val="00336C64"/>
    <w:rsid w:val="00340383"/>
    <w:rsid w:val="00341716"/>
    <w:rsid w:val="003418FF"/>
    <w:rsid w:val="00341F46"/>
    <w:rsid w:val="00342D1B"/>
    <w:rsid w:val="00343CEA"/>
    <w:rsid w:val="003442F4"/>
    <w:rsid w:val="003449A1"/>
    <w:rsid w:val="00347BE6"/>
    <w:rsid w:val="00350356"/>
    <w:rsid w:val="003504FE"/>
    <w:rsid w:val="003508D0"/>
    <w:rsid w:val="00350E13"/>
    <w:rsid w:val="00351CBD"/>
    <w:rsid w:val="00352463"/>
    <w:rsid w:val="00352D75"/>
    <w:rsid w:val="00353427"/>
    <w:rsid w:val="00354ADC"/>
    <w:rsid w:val="00354EF9"/>
    <w:rsid w:val="00354F38"/>
    <w:rsid w:val="00356CF5"/>
    <w:rsid w:val="00357217"/>
    <w:rsid w:val="003604DE"/>
    <w:rsid w:val="0036319C"/>
    <w:rsid w:val="003641CF"/>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4413"/>
    <w:rsid w:val="003766F3"/>
    <w:rsid w:val="003773A7"/>
    <w:rsid w:val="003839BD"/>
    <w:rsid w:val="00385944"/>
    <w:rsid w:val="00385FBB"/>
    <w:rsid w:val="00386087"/>
    <w:rsid w:val="00386526"/>
    <w:rsid w:val="00387150"/>
    <w:rsid w:val="00387DEF"/>
    <w:rsid w:val="003933A4"/>
    <w:rsid w:val="00394115"/>
    <w:rsid w:val="00394C42"/>
    <w:rsid w:val="003953E4"/>
    <w:rsid w:val="00395436"/>
    <w:rsid w:val="0039578F"/>
    <w:rsid w:val="00395BA7"/>
    <w:rsid w:val="003A06EB"/>
    <w:rsid w:val="003A09FA"/>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47C1"/>
    <w:rsid w:val="003B4DB5"/>
    <w:rsid w:val="003B4DED"/>
    <w:rsid w:val="003B51F5"/>
    <w:rsid w:val="003B51F8"/>
    <w:rsid w:val="003B5425"/>
    <w:rsid w:val="003B659C"/>
    <w:rsid w:val="003B675D"/>
    <w:rsid w:val="003B7865"/>
    <w:rsid w:val="003B7F8F"/>
    <w:rsid w:val="003C01CA"/>
    <w:rsid w:val="003C25B4"/>
    <w:rsid w:val="003C4DEA"/>
    <w:rsid w:val="003C5342"/>
    <w:rsid w:val="003C6699"/>
    <w:rsid w:val="003C7359"/>
    <w:rsid w:val="003C746E"/>
    <w:rsid w:val="003C77EB"/>
    <w:rsid w:val="003D002F"/>
    <w:rsid w:val="003D0A0A"/>
    <w:rsid w:val="003D13D8"/>
    <w:rsid w:val="003D1E07"/>
    <w:rsid w:val="003D2811"/>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F68"/>
    <w:rsid w:val="00407370"/>
    <w:rsid w:val="00407A78"/>
    <w:rsid w:val="00411200"/>
    <w:rsid w:val="0041289D"/>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63BE"/>
    <w:rsid w:val="00441172"/>
    <w:rsid w:val="00441565"/>
    <w:rsid w:val="00441F66"/>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5EFE"/>
    <w:rsid w:val="00455FDE"/>
    <w:rsid w:val="00456080"/>
    <w:rsid w:val="00457648"/>
    <w:rsid w:val="0045778D"/>
    <w:rsid w:val="00460046"/>
    <w:rsid w:val="004608B3"/>
    <w:rsid w:val="00460ED4"/>
    <w:rsid w:val="00462652"/>
    <w:rsid w:val="00463D29"/>
    <w:rsid w:val="004659A2"/>
    <w:rsid w:val="00465A6B"/>
    <w:rsid w:val="004667D5"/>
    <w:rsid w:val="00466F63"/>
    <w:rsid w:val="00466FB4"/>
    <w:rsid w:val="0047158C"/>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993"/>
    <w:rsid w:val="0049588B"/>
    <w:rsid w:val="00495BB8"/>
    <w:rsid w:val="00496AF0"/>
    <w:rsid w:val="00497D90"/>
    <w:rsid w:val="004A0013"/>
    <w:rsid w:val="004A24A6"/>
    <w:rsid w:val="004A2DE8"/>
    <w:rsid w:val="004A3D82"/>
    <w:rsid w:val="004A7D19"/>
    <w:rsid w:val="004B12AD"/>
    <w:rsid w:val="004B1BE5"/>
    <w:rsid w:val="004B2453"/>
    <w:rsid w:val="004B5782"/>
    <w:rsid w:val="004B759C"/>
    <w:rsid w:val="004C07AF"/>
    <w:rsid w:val="004C0B2C"/>
    <w:rsid w:val="004C0FB9"/>
    <w:rsid w:val="004C18F8"/>
    <w:rsid w:val="004C3E5D"/>
    <w:rsid w:val="004C4640"/>
    <w:rsid w:val="004C4D43"/>
    <w:rsid w:val="004C4FAA"/>
    <w:rsid w:val="004C5352"/>
    <w:rsid w:val="004C5C99"/>
    <w:rsid w:val="004C6118"/>
    <w:rsid w:val="004C6264"/>
    <w:rsid w:val="004C696F"/>
    <w:rsid w:val="004C6BBE"/>
    <w:rsid w:val="004C7410"/>
    <w:rsid w:val="004D0196"/>
    <w:rsid w:val="004D0FDB"/>
    <w:rsid w:val="004D2173"/>
    <w:rsid w:val="004D244D"/>
    <w:rsid w:val="004D338F"/>
    <w:rsid w:val="004D34B1"/>
    <w:rsid w:val="004D4751"/>
    <w:rsid w:val="004D65EE"/>
    <w:rsid w:val="004D691A"/>
    <w:rsid w:val="004D6C06"/>
    <w:rsid w:val="004D7A3E"/>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4D6B"/>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4DF"/>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5D2D"/>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1B9"/>
    <w:rsid w:val="005654BE"/>
    <w:rsid w:val="00565879"/>
    <w:rsid w:val="00566529"/>
    <w:rsid w:val="00567533"/>
    <w:rsid w:val="00567BB1"/>
    <w:rsid w:val="00571DBA"/>
    <w:rsid w:val="005726F3"/>
    <w:rsid w:val="0057439E"/>
    <w:rsid w:val="005748AB"/>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ADA"/>
    <w:rsid w:val="005A4528"/>
    <w:rsid w:val="005A4E57"/>
    <w:rsid w:val="005A6080"/>
    <w:rsid w:val="005A63E9"/>
    <w:rsid w:val="005A6690"/>
    <w:rsid w:val="005A68EE"/>
    <w:rsid w:val="005A6EB6"/>
    <w:rsid w:val="005B0176"/>
    <w:rsid w:val="005B0817"/>
    <w:rsid w:val="005B0D5E"/>
    <w:rsid w:val="005B0DA3"/>
    <w:rsid w:val="005B10DB"/>
    <w:rsid w:val="005B1867"/>
    <w:rsid w:val="005B1CE1"/>
    <w:rsid w:val="005B2797"/>
    <w:rsid w:val="005B362C"/>
    <w:rsid w:val="005B47A5"/>
    <w:rsid w:val="005B47D1"/>
    <w:rsid w:val="005B5690"/>
    <w:rsid w:val="005B5B8E"/>
    <w:rsid w:val="005B6045"/>
    <w:rsid w:val="005B7B7A"/>
    <w:rsid w:val="005B7F8C"/>
    <w:rsid w:val="005C0C37"/>
    <w:rsid w:val="005C4263"/>
    <w:rsid w:val="005C464D"/>
    <w:rsid w:val="005C4A34"/>
    <w:rsid w:val="005C4CDD"/>
    <w:rsid w:val="005C512B"/>
    <w:rsid w:val="005C613B"/>
    <w:rsid w:val="005C619B"/>
    <w:rsid w:val="005C6E9F"/>
    <w:rsid w:val="005C6EB2"/>
    <w:rsid w:val="005C6F03"/>
    <w:rsid w:val="005C78BD"/>
    <w:rsid w:val="005C7EC8"/>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5B90"/>
    <w:rsid w:val="005F77A5"/>
    <w:rsid w:val="00601714"/>
    <w:rsid w:val="006020B8"/>
    <w:rsid w:val="006023A2"/>
    <w:rsid w:val="006030CD"/>
    <w:rsid w:val="006045E3"/>
    <w:rsid w:val="0060542B"/>
    <w:rsid w:val="00605AC8"/>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050D"/>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42C3"/>
    <w:rsid w:val="0064658F"/>
    <w:rsid w:val="00646B6F"/>
    <w:rsid w:val="0064712A"/>
    <w:rsid w:val="006471BB"/>
    <w:rsid w:val="00650350"/>
    <w:rsid w:val="00650418"/>
    <w:rsid w:val="00650D4C"/>
    <w:rsid w:val="00651518"/>
    <w:rsid w:val="00651589"/>
    <w:rsid w:val="00651BA8"/>
    <w:rsid w:val="0065275D"/>
    <w:rsid w:val="0065339E"/>
    <w:rsid w:val="00653E9A"/>
    <w:rsid w:val="00656B4B"/>
    <w:rsid w:val="00661B07"/>
    <w:rsid w:val="006621B9"/>
    <w:rsid w:val="006625A5"/>
    <w:rsid w:val="0066274A"/>
    <w:rsid w:val="006631FA"/>
    <w:rsid w:val="00663D06"/>
    <w:rsid w:val="00663DF6"/>
    <w:rsid w:val="006641C7"/>
    <w:rsid w:val="0066445B"/>
    <w:rsid w:val="006646D8"/>
    <w:rsid w:val="0066485B"/>
    <w:rsid w:val="00665C3D"/>
    <w:rsid w:val="00666304"/>
    <w:rsid w:val="00666BEA"/>
    <w:rsid w:val="0067071A"/>
    <w:rsid w:val="00670B47"/>
    <w:rsid w:val="00670ED0"/>
    <w:rsid w:val="00670FD9"/>
    <w:rsid w:val="006716EA"/>
    <w:rsid w:val="00671EC4"/>
    <w:rsid w:val="00673C8C"/>
    <w:rsid w:val="006742A5"/>
    <w:rsid w:val="0067535B"/>
    <w:rsid w:val="00676BF1"/>
    <w:rsid w:val="00676D52"/>
    <w:rsid w:val="006773E9"/>
    <w:rsid w:val="00680E5F"/>
    <w:rsid w:val="006810AD"/>
    <w:rsid w:val="006811F9"/>
    <w:rsid w:val="00682082"/>
    <w:rsid w:val="00682876"/>
    <w:rsid w:val="006839CB"/>
    <w:rsid w:val="00684614"/>
    <w:rsid w:val="00684F77"/>
    <w:rsid w:val="00685A74"/>
    <w:rsid w:val="00686915"/>
    <w:rsid w:val="006873A5"/>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9C9"/>
    <w:rsid w:val="006A200A"/>
    <w:rsid w:val="006A2258"/>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912"/>
    <w:rsid w:val="006C062B"/>
    <w:rsid w:val="006C10EA"/>
    <w:rsid w:val="006C20D9"/>
    <w:rsid w:val="006C45D4"/>
    <w:rsid w:val="006C6A41"/>
    <w:rsid w:val="006C7041"/>
    <w:rsid w:val="006C770C"/>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30CC"/>
    <w:rsid w:val="006E39BD"/>
    <w:rsid w:val="006E4299"/>
    <w:rsid w:val="006E4425"/>
    <w:rsid w:val="006E51E2"/>
    <w:rsid w:val="006E57DF"/>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CB"/>
    <w:rsid w:val="007425E6"/>
    <w:rsid w:val="007427F5"/>
    <w:rsid w:val="00743B76"/>
    <w:rsid w:val="00744222"/>
    <w:rsid w:val="0074591B"/>
    <w:rsid w:val="007459CF"/>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4690"/>
    <w:rsid w:val="00785EFF"/>
    <w:rsid w:val="00791653"/>
    <w:rsid w:val="00792A9D"/>
    <w:rsid w:val="00793896"/>
    <w:rsid w:val="007941DF"/>
    <w:rsid w:val="00794444"/>
    <w:rsid w:val="0079468C"/>
    <w:rsid w:val="00795DC1"/>
    <w:rsid w:val="007963D1"/>
    <w:rsid w:val="0079687A"/>
    <w:rsid w:val="00797AC4"/>
    <w:rsid w:val="007A14F4"/>
    <w:rsid w:val="007A163A"/>
    <w:rsid w:val="007A46E3"/>
    <w:rsid w:val="007A517D"/>
    <w:rsid w:val="007A5684"/>
    <w:rsid w:val="007A56D2"/>
    <w:rsid w:val="007A56F1"/>
    <w:rsid w:val="007A6062"/>
    <w:rsid w:val="007B0148"/>
    <w:rsid w:val="007B0A4C"/>
    <w:rsid w:val="007B1E88"/>
    <w:rsid w:val="007B2E70"/>
    <w:rsid w:val="007B3ED8"/>
    <w:rsid w:val="007B4641"/>
    <w:rsid w:val="007B4C10"/>
    <w:rsid w:val="007B4F3B"/>
    <w:rsid w:val="007B50E5"/>
    <w:rsid w:val="007B7DD3"/>
    <w:rsid w:val="007C00D7"/>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1C8C"/>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6D8D"/>
    <w:rsid w:val="00817AC1"/>
    <w:rsid w:val="00817D9F"/>
    <w:rsid w:val="0082109C"/>
    <w:rsid w:val="00821290"/>
    <w:rsid w:val="0082202C"/>
    <w:rsid w:val="00822912"/>
    <w:rsid w:val="00822C2E"/>
    <w:rsid w:val="008235ED"/>
    <w:rsid w:val="00824BD3"/>
    <w:rsid w:val="00826A78"/>
    <w:rsid w:val="00826B17"/>
    <w:rsid w:val="0082730A"/>
    <w:rsid w:val="00827C4F"/>
    <w:rsid w:val="00830052"/>
    <w:rsid w:val="008314D2"/>
    <w:rsid w:val="008315BD"/>
    <w:rsid w:val="008319C0"/>
    <w:rsid w:val="00831E4F"/>
    <w:rsid w:val="00831F0B"/>
    <w:rsid w:val="008332B1"/>
    <w:rsid w:val="00837A14"/>
    <w:rsid w:val="008415EA"/>
    <w:rsid w:val="00841BCB"/>
    <w:rsid w:val="00842722"/>
    <w:rsid w:val="00844F2F"/>
    <w:rsid w:val="00846521"/>
    <w:rsid w:val="008466CA"/>
    <w:rsid w:val="00846CE8"/>
    <w:rsid w:val="00847048"/>
    <w:rsid w:val="008471B7"/>
    <w:rsid w:val="008471C4"/>
    <w:rsid w:val="00847385"/>
    <w:rsid w:val="00847843"/>
    <w:rsid w:val="00847A88"/>
    <w:rsid w:val="00847D22"/>
    <w:rsid w:val="00851C77"/>
    <w:rsid w:val="00851D97"/>
    <w:rsid w:val="008522D3"/>
    <w:rsid w:val="008524D2"/>
    <w:rsid w:val="008524FC"/>
    <w:rsid w:val="00852630"/>
    <w:rsid w:val="008553B2"/>
    <w:rsid w:val="008557ED"/>
    <w:rsid w:val="00855903"/>
    <w:rsid w:val="00861B88"/>
    <w:rsid w:val="00861F7D"/>
    <w:rsid w:val="008671E2"/>
    <w:rsid w:val="00867941"/>
    <w:rsid w:val="00867F31"/>
    <w:rsid w:val="00870E1A"/>
    <w:rsid w:val="008720A7"/>
    <w:rsid w:val="008724E9"/>
    <w:rsid w:val="00872766"/>
    <w:rsid w:val="00873274"/>
    <w:rsid w:val="008744BC"/>
    <w:rsid w:val="00875709"/>
    <w:rsid w:val="00876C30"/>
    <w:rsid w:val="00881DA3"/>
    <w:rsid w:val="00882313"/>
    <w:rsid w:val="00883827"/>
    <w:rsid w:val="00884CF0"/>
    <w:rsid w:val="0088589D"/>
    <w:rsid w:val="00886116"/>
    <w:rsid w:val="00887CEB"/>
    <w:rsid w:val="00887FDD"/>
    <w:rsid w:val="00890757"/>
    <w:rsid w:val="008909A8"/>
    <w:rsid w:val="00890D42"/>
    <w:rsid w:val="008919BA"/>
    <w:rsid w:val="00891CBF"/>
    <w:rsid w:val="00892CAB"/>
    <w:rsid w:val="00893991"/>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37E"/>
    <w:rsid w:val="008D3665"/>
    <w:rsid w:val="008D4A72"/>
    <w:rsid w:val="008D4F4C"/>
    <w:rsid w:val="008D50A2"/>
    <w:rsid w:val="008D5E71"/>
    <w:rsid w:val="008E0D71"/>
    <w:rsid w:val="008E0F85"/>
    <w:rsid w:val="008E1925"/>
    <w:rsid w:val="008E1A89"/>
    <w:rsid w:val="008E1E97"/>
    <w:rsid w:val="008E52F6"/>
    <w:rsid w:val="008E6B93"/>
    <w:rsid w:val="008E76FC"/>
    <w:rsid w:val="008F2A5A"/>
    <w:rsid w:val="008F398B"/>
    <w:rsid w:val="008F3EF5"/>
    <w:rsid w:val="008F4A59"/>
    <w:rsid w:val="008F50E2"/>
    <w:rsid w:val="008F5B12"/>
    <w:rsid w:val="008F61A4"/>
    <w:rsid w:val="008F6AAD"/>
    <w:rsid w:val="008F7726"/>
    <w:rsid w:val="00900AE3"/>
    <w:rsid w:val="00901116"/>
    <w:rsid w:val="0090242D"/>
    <w:rsid w:val="009027E6"/>
    <w:rsid w:val="00902874"/>
    <w:rsid w:val="0090501C"/>
    <w:rsid w:val="00905495"/>
    <w:rsid w:val="00906B13"/>
    <w:rsid w:val="00906CE8"/>
    <w:rsid w:val="0090767E"/>
    <w:rsid w:val="009079F8"/>
    <w:rsid w:val="00910AB5"/>
    <w:rsid w:val="00911E91"/>
    <w:rsid w:val="00914860"/>
    <w:rsid w:val="009212C5"/>
    <w:rsid w:val="009220F6"/>
    <w:rsid w:val="00923861"/>
    <w:rsid w:val="0092397C"/>
    <w:rsid w:val="00924234"/>
    <w:rsid w:val="00924652"/>
    <w:rsid w:val="00924753"/>
    <w:rsid w:val="0092550E"/>
    <w:rsid w:val="0092554D"/>
    <w:rsid w:val="009255C6"/>
    <w:rsid w:val="0092599B"/>
    <w:rsid w:val="0092603D"/>
    <w:rsid w:val="0093076F"/>
    <w:rsid w:val="00931F2C"/>
    <w:rsid w:val="00932748"/>
    <w:rsid w:val="00932A74"/>
    <w:rsid w:val="00932AFC"/>
    <w:rsid w:val="0093370A"/>
    <w:rsid w:val="0093498D"/>
    <w:rsid w:val="00934DA0"/>
    <w:rsid w:val="00935D33"/>
    <w:rsid w:val="00937A59"/>
    <w:rsid w:val="00940CFF"/>
    <w:rsid w:val="00942CC3"/>
    <w:rsid w:val="00943EBB"/>
    <w:rsid w:val="00944A44"/>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97783"/>
    <w:rsid w:val="009A01D0"/>
    <w:rsid w:val="009A0417"/>
    <w:rsid w:val="009A0894"/>
    <w:rsid w:val="009A244E"/>
    <w:rsid w:val="009A3AFF"/>
    <w:rsid w:val="009A71F0"/>
    <w:rsid w:val="009A7D0E"/>
    <w:rsid w:val="009B07B3"/>
    <w:rsid w:val="009B0E95"/>
    <w:rsid w:val="009B256C"/>
    <w:rsid w:val="009B36B4"/>
    <w:rsid w:val="009B4484"/>
    <w:rsid w:val="009B5529"/>
    <w:rsid w:val="009B7ADD"/>
    <w:rsid w:val="009B7D9D"/>
    <w:rsid w:val="009C047F"/>
    <w:rsid w:val="009C2700"/>
    <w:rsid w:val="009C292F"/>
    <w:rsid w:val="009C4840"/>
    <w:rsid w:val="009C4C42"/>
    <w:rsid w:val="009C7DC3"/>
    <w:rsid w:val="009D09F7"/>
    <w:rsid w:val="009D0B9B"/>
    <w:rsid w:val="009D0E0E"/>
    <w:rsid w:val="009D1EAA"/>
    <w:rsid w:val="009D2856"/>
    <w:rsid w:val="009D320A"/>
    <w:rsid w:val="009D38D4"/>
    <w:rsid w:val="009D3992"/>
    <w:rsid w:val="009D471F"/>
    <w:rsid w:val="009D53E9"/>
    <w:rsid w:val="009D5641"/>
    <w:rsid w:val="009D685E"/>
    <w:rsid w:val="009D6B85"/>
    <w:rsid w:val="009E1C6C"/>
    <w:rsid w:val="009E1D25"/>
    <w:rsid w:val="009E3036"/>
    <w:rsid w:val="009E4E14"/>
    <w:rsid w:val="009E59D2"/>
    <w:rsid w:val="009E61D2"/>
    <w:rsid w:val="009F071D"/>
    <w:rsid w:val="009F0AC9"/>
    <w:rsid w:val="009F1718"/>
    <w:rsid w:val="009F3518"/>
    <w:rsid w:val="009F62BD"/>
    <w:rsid w:val="009F7D5C"/>
    <w:rsid w:val="00A00DB1"/>
    <w:rsid w:val="00A02135"/>
    <w:rsid w:val="00A02621"/>
    <w:rsid w:val="00A04118"/>
    <w:rsid w:val="00A0427E"/>
    <w:rsid w:val="00A05A52"/>
    <w:rsid w:val="00A06B84"/>
    <w:rsid w:val="00A07B93"/>
    <w:rsid w:val="00A07C0C"/>
    <w:rsid w:val="00A10456"/>
    <w:rsid w:val="00A1392D"/>
    <w:rsid w:val="00A141D4"/>
    <w:rsid w:val="00A14728"/>
    <w:rsid w:val="00A1491D"/>
    <w:rsid w:val="00A14A74"/>
    <w:rsid w:val="00A14BB6"/>
    <w:rsid w:val="00A14BCD"/>
    <w:rsid w:val="00A157FB"/>
    <w:rsid w:val="00A15DFA"/>
    <w:rsid w:val="00A1621C"/>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616EF"/>
    <w:rsid w:val="00A62B8C"/>
    <w:rsid w:val="00A6503E"/>
    <w:rsid w:val="00A65969"/>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5D38"/>
    <w:rsid w:val="00A9668B"/>
    <w:rsid w:val="00A96BFB"/>
    <w:rsid w:val="00A97C80"/>
    <w:rsid w:val="00A97F2D"/>
    <w:rsid w:val="00AA0B04"/>
    <w:rsid w:val="00AA1381"/>
    <w:rsid w:val="00AA1595"/>
    <w:rsid w:val="00AA4173"/>
    <w:rsid w:val="00AA45BF"/>
    <w:rsid w:val="00AA4B1A"/>
    <w:rsid w:val="00AA5D9B"/>
    <w:rsid w:val="00AA5EF0"/>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0D6"/>
    <w:rsid w:val="00AC413C"/>
    <w:rsid w:val="00AC44C3"/>
    <w:rsid w:val="00AC4E1D"/>
    <w:rsid w:val="00AC511F"/>
    <w:rsid w:val="00AC547C"/>
    <w:rsid w:val="00AC5679"/>
    <w:rsid w:val="00AC7D8F"/>
    <w:rsid w:val="00AC7E2E"/>
    <w:rsid w:val="00AD04AA"/>
    <w:rsid w:val="00AD1265"/>
    <w:rsid w:val="00AD1D47"/>
    <w:rsid w:val="00AD25B9"/>
    <w:rsid w:val="00AD2BBC"/>
    <w:rsid w:val="00AD7BDC"/>
    <w:rsid w:val="00AD7EF4"/>
    <w:rsid w:val="00AE1BD6"/>
    <w:rsid w:val="00AE1D46"/>
    <w:rsid w:val="00AE282F"/>
    <w:rsid w:val="00AE294D"/>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5D19"/>
    <w:rsid w:val="00AF75BE"/>
    <w:rsid w:val="00AF79C9"/>
    <w:rsid w:val="00AF7E41"/>
    <w:rsid w:val="00AF7F79"/>
    <w:rsid w:val="00B0168B"/>
    <w:rsid w:val="00B02A47"/>
    <w:rsid w:val="00B038D8"/>
    <w:rsid w:val="00B052E0"/>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23B"/>
    <w:rsid w:val="00B2243A"/>
    <w:rsid w:val="00B228FE"/>
    <w:rsid w:val="00B230E1"/>
    <w:rsid w:val="00B2339A"/>
    <w:rsid w:val="00B23940"/>
    <w:rsid w:val="00B23A24"/>
    <w:rsid w:val="00B240C6"/>
    <w:rsid w:val="00B25609"/>
    <w:rsid w:val="00B25A51"/>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232"/>
    <w:rsid w:val="00B44562"/>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3808"/>
    <w:rsid w:val="00B73F5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71FD"/>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F7F"/>
    <w:rsid w:val="00BB3E9A"/>
    <w:rsid w:val="00BB4D76"/>
    <w:rsid w:val="00BB674F"/>
    <w:rsid w:val="00BB6764"/>
    <w:rsid w:val="00BB69AD"/>
    <w:rsid w:val="00BB6E1C"/>
    <w:rsid w:val="00BB739E"/>
    <w:rsid w:val="00BC019B"/>
    <w:rsid w:val="00BC100F"/>
    <w:rsid w:val="00BC2D79"/>
    <w:rsid w:val="00BC3629"/>
    <w:rsid w:val="00BC5ABD"/>
    <w:rsid w:val="00BC6BDA"/>
    <w:rsid w:val="00BC6DAD"/>
    <w:rsid w:val="00BD16E8"/>
    <w:rsid w:val="00BD2C6A"/>
    <w:rsid w:val="00BD6E0C"/>
    <w:rsid w:val="00BD7AC5"/>
    <w:rsid w:val="00BD7F4D"/>
    <w:rsid w:val="00BE037A"/>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4F4F"/>
    <w:rsid w:val="00C0506A"/>
    <w:rsid w:val="00C0606C"/>
    <w:rsid w:val="00C066B2"/>
    <w:rsid w:val="00C11BE8"/>
    <w:rsid w:val="00C141C9"/>
    <w:rsid w:val="00C15BA8"/>
    <w:rsid w:val="00C17123"/>
    <w:rsid w:val="00C1777B"/>
    <w:rsid w:val="00C17781"/>
    <w:rsid w:val="00C20A27"/>
    <w:rsid w:val="00C21349"/>
    <w:rsid w:val="00C21E75"/>
    <w:rsid w:val="00C22D7A"/>
    <w:rsid w:val="00C24009"/>
    <w:rsid w:val="00C24A30"/>
    <w:rsid w:val="00C25FD4"/>
    <w:rsid w:val="00C26A0B"/>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0D6"/>
    <w:rsid w:val="00C565EB"/>
    <w:rsid w:val="00C57B19"/>
    <w:rsid w:val="00C6150A"/>
    <w:rsid w:val="00C620D3"/>
    <w:rsid w:val="00C63087"/>
    <w:rsid w:val="00C63338"/>
    <w:rsid w:val="00C6410B"/>
    <w:rsid w:val="00C64265"/>
    <w:rsid w:val="00C6448D"/>
    <w:rsid w:val="00C66CBE"/>
    <w:rsid w:val="00C67342"/>
    <w:rsid w:val="00C67743"/>
    <w:rsid w:val="00C6774A"/>
    <w:rsid w:val="00C7227F"/>
    <w:rsid w:val="00C7284E"/>
    <w:rsid w:val="00C7417D"/>
    <w:rsid w:val="00C76859"/>
    <w:rsid w:val="00C76C16"/>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A0C"/>
    <w:rsid w:val="00CC5E7D"/>
    <w:rsid w:val="00CC6800"/>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CD5"/>
    <w:rsid w:val="00CE6AC0"/>
    <w:rsid w:val="00CF0656"/>
    <w:rsid w:val="00CF1CEF"/>
    <w:rsid w:val="00CF2569"/>
    <w:rsid w:val="00CF350E"/>
    <w:rsid w:val="00CF3F70"/>
    <w:rsid w:val="00CF69AC"/>
    <w:rsid w:val="00CF723C"/>
    <w:rsid w:val="00CF7693"/>
    <w:rsid w:val="00D017BE"/>
    <w:rsid w:val="00D01B03"/>
    <w:rsid w:val="00D035A9"/>
    <w:rsid w:val="00D047F3"/>
    <w:rsid w:val="00D04B61"/>
    <w:rsid w:val="00D05CAD"/>
    <w:rsid w:val="00D063A9"/>
    <w:rsid w:val="00D1144F"/>
    <w:rsid w:val="00D11C81"/>
    <w:rsid w:val="00D1208F"/>
    <w:rsid w:val="00D12687"/>
    <w:rsid w:val="00D133EA"/>
    <w:rsid w:val="00D13706"/>
    <w:rsid w:val="00D15E6E"/>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41B5E"/>
    <w:rsid w:val="00D41E2F"/>
    <w:rsid w:val="00D41E3F"/>
    <w:rsid w:val="00D4301D"/>
    <w:rsid w:val="00D4450E"/>
    <w:rsid w:val="00D44E62"/>
    <w:rsid w:val="00D457F1"/>
    <w:rsid w:val="00D45CE3"/>
    <w:rsid w:val="00D47FA2"/>
    <w:rsid w:val="00D504AF"/>
    <w:rsid w:val="00D508AD"/>
    <w:rsid w:val="00D53FF7"/>
    <w:rsid w:val="00D54A7A"/>
    <w:rsid w:val="00D553ED"/>
    <w:rsid w:val="00D55AC1"/>
    <w:rsid w:val="00D56886"/>
    <w:rsid w:val="00D57009"/>
    <w:rsid w:val="00D57625"/>
    <w:rsid w:val="00D60528"/>
    <w:rsid w:val="00D60849"/>
    <w:rsid w:val="00D610CB"/>
    <w:rsid w:val="00D61297"/>
    <w:rsid w:val="00D6182B"/>
    <w:rsid w:val="00D62B0C"/>
    <w:rsid w:val="00D63197"/>
    <w:rsid w:val="00D65FAC"/>
    <w:rsid w:val="00D66C2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D51"/>
    <w:rsid w:val="00D84F5C"/>
    <w:rsid w:val="00D8698C"/>
    <w:rsid w:val="00D86CE5"/>
    <w:rsid w:val="00D8746E"/>
    <w:rsid w:val="00D87AF6"/>
    <w:rsid w:val="00D90740"/>
    <w:rsid w:val="00D907DA"/>
    <w:rsid w:val="00D948A0"/>
    <w:rsid w:val="00D951D2"/>
    <w:rsid w:val="00D9781D"/>
    <w:rsid w:val="00D978A4"/>
    <w:rsid w:val="00D97BFF"/>
    <w:rsid w:val="00DA0037"/>
    <w:rsid w:val="00DA00ED"/>
    <w:rsid w:val="00DA0497"/>
    <w:rsid w:val="00DA0A2F"/>
    <w:rsid w:val="00DA11D1"/>
    <w:rsid w:val="00DA1E64"/>
    <w:rsid w:val="00DA23DC"/>
    <w:rsid w:val="00DA33BB"/>
    <w:rsid w:val="00DA3650"/>
    <w:rsid w:val="00DA51AD"/>
    <w:rsid w:val="00DA621E"/>
    <w:rsid w:val="00DA7373"/>
    <w:rsid w:val="00DB25C8"/>
    <w:rsid w:val="00DB483F"/>
    <w:rsid w:val="00DB5075"/>
    <w:rsid w:val="00DB6A00"/>
    <w:rsid w:val="00DB733D"/>
    <w:rsid w:val="00DC0027"/>
    <w:rsid w:val="00DC046E"/>
    <w:rsid w:val="00DC0616"/>
    <w:rsid w:val="00DC0B7E"/>
    <w:rsid w:val="00DC1A0D"/>
    <w:rsid w:val="00DC1FDF"/>
    <w:rsid w:val="00DC2136"/>
    <w:rsid w:val="00DC255F"/>
    <w:rsid w:val="00DC4563"/>
    <w:rsid w:val="00DC56D0"/>
    <w:rsid w:val="00DC6EDC"/>
    <w:rsid w:val="00DD0768"/>
    <w:rsid w:val="00DD098F"/>
    <w:rsid w:val="00DD0A5B"/>
    <w:rsid w:val="00DD1BAB"/>
    <w:rsid w:val="00DD1DDF"/>
    <w:rsid w:val="00DD2076"/>
    <w:rsid w:val="00DD209E"/>
    <w:rsid w:val="00DD249B"/>
    <w:rsid w:val="00DD2680"/>
    <w:rsid w:val="00DD2E59"/>
    <w:rsid w:val="00DD442C"/>
    <w:rsid w:val="00DD487F"/>
    <w:rsid w:val="00DD521D"/>
    <w:rsid w:val="00DD6BA8"/>
    <w:rsid w:val="00DD746E"/>
    <w:rsid w:val="00DD7742"/>
    <w:rsid w:val="00DD7CEA"/>
    <w:rsid w:val="00DD7EF3"/>
    <w:rsid w:val="00DE1D2C"/>
    <w:rsid w:val="00DE2B6B"/>
    <w:rsid w:val="00DE2DFD"/>
    <w:rsid w:val="00DE4BCD"/>
    <w:rsid w:val="00DE6595"/>
    <w:rsid w:val="00DF03BB"/>
    <w:rsid w:val="00DF03D5"/>
    <w:rsid w:val="00DF0CFA"/>
    <w:rsid w:val="00DF0FD7"/>
    <w:rsid w:val="00DF0FEA"/>
    <w:rsid w:val="00DF12E3"/>
    <w:rsid w:val="00DF1964"/>
    <w:rsid w:val="00DF1E3E"/>
    <w:rsid w:val="00DF1FBB"/>
    <w:rsid w:val="00DF388D"/>
    <w:rsid w:val="00DF430D"/>
    <w:rsid w:val="00DF5B87"/>
    <w:rsid w:val="00DF799F"/>
    <w:rsid w:val="00DF7A05"/>
    <w:rsid w:val="00E006B6"/>
    <w:rsid w:val="00E0080F"/>
    <w:rsid w:val="00E01469"/>
    <w:rsid w:val="00E02269"/>
    <w:rsid w:val="00E03EB4"/>
    <w:rsid w:val="00E03F23"/>
    <w:rsid w:val="00E04D76"/>
    <w:rsid w:val="00E06A26"/>
    <w:rsid w:val="00E07AAE"/>
    <w:rsid w:val="00E07E0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60AB6"/>
    <w:rsid w:val="00E60CAE"/>
    <w:rsid w:val="00E617C1"/>
    <w:rsid w:val="00E61935"/>
    <w:rsid w:val="00E61C1E"/>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51CF"/>
    <w:rsid w:val="00E86723"/>
    <w:rsid w:val="00E874B2"/>
    <w:rsid w:val="00E87A9C"/>
    <w:rsid w:val="00E87B7D"/>
    <w:rsid w:val="00E920C5"/>
    <w:rsid w:val="00E93C2B"/>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A7908"/>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132F"/>
    <w:rsid w:val="00EF1652"/>
    <w:rsid w:val="00EF204D"/>
    <w:rsid w:val="00EF22A6"/>
    <w:rsid w:val="00EF2C0A"/>
    <w:rsid w:val="00EF5884"/>
    <w:rsid w:val="00EF5A30"/>
    <w:rsid w:val="00EF6155"/>
    <w:rsid w:val="00EF636C"/>
    <w:rsid w:val="00F00E12"/>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1131"/>
    <w:rsid w:val="00F2136C"/>
    <w:rsid w:val="00F22455"/>
    <w:rsid w:val="00F238E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A2"/>
    <w:rsid w:val="00F40CF0"/>
    <w:rsid w:val="00F41FA4"/>
    <w:rsid w:val="00F42046"/>
    <w:rsid w:val="00F456DC"/>
    <w:rsid w:val="00F46641"/>
    <w:rsid w:val="00F503BA"/>
    <w:rsid w:val="00F50E37"/>
    <w:rsid w:val="00F5182F"/>
    <w:rsid w:val="00F531FC"/>
    <w:rsid w:val="00F53E8B"/>
    <w:rsid w:val="00F54A4A"/>
    <w:rsid w:val="00F55A54"/>
    <w:rsid w:val="00F56EAB"/>
    <w:rsid w:val="00F5753F"/>
    <w:rsid w:val="00F57559"/>
    <w:rsid w:val="00F57D43"/>
    <w:rsid w:val="00F57FC1"/>
    <w:rsid w:val="00F60D93"/>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1F7F"/>
    <w:rsid w:val="00F923E9"/>
    <w:rsid w:val="00F9259A"/>
    <w:rsid w:val="00F92688"/>
    <w:rsid w:val="00F92C6E"/>
    <w:rsid w:val="00F92DC1"/>
    <w:rsid w:val="00F93287"/>
    <w:rsid w:val="00F943FD"/>
    <w:rsid w:val="00F9586A"/>
    <w:rsid w:val="00F95C6D"/>
    <w:rsid w:val="00F9738A"/>
    <w:rsid w:val="00FA076F"/>
    <w:rsid w:val="00FA1842"/>
    <w:rsid w:val="00FA1B34"/>
    <w:rsid w:val="00FA43C2"/>
    <w:rsid w:val="00FA4890"/>
    <w:rsid w:val="00FA4F5E"/>
    <w:rsid w:val="00FA57ED"/>
    <w:rsid w:val="00FA6A77"/>
    <w:rsid w:val="00FA7309"/>
    <w:rsid w:val="00FB03BD"/>
    <w:rsid w:val="00FB3FE6"/>
    <w:rsid w:val="00FB41D0"/>
    <w:rsid w:val="00FB4C94"/>
    <w:rsid w:val="00FB5CF8"/>
    <w:rsid w:val="00FB6B6B"/>
    <w:rsid w:val="00FC00F2"/>
    <w:rsid w:val="00FC0949"/>
    <w:rsid w:val="00FC3488"/>
    <w:rsid w:val="00FC4494"/>
    <w:rsid w:val="00FC5CC7"/>
    <w:rsid w:val="00FD0974"/>
    <w:rsid w:val="00FD0A83"/>
    <w:rsid w:val="00FD12E6"/>
    <w:rsid w:val="00FD188A"/>
    <w:rsid w:val="00FD1905"/>
    <w:rsid w:val="00FD1C7E"/>
    <w:rsid w:val="00FD3F9D"/>
    <w:rsid w:val="00FD4E6D"/>
    <w:rsid w:val="00FD58B0"/>
    <w:rsid w:val="00FD5F8B"/>
    <w:rsid w:val="00FD71D1"/>
    <w:rsid w:val="00FE03A0"/>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34"/>
    <w:rsid w:val="00FF23A5"/>
    <w:rsid w:val="00FF3136"/>
    <w:rsid w:val="00FF425C"/>
    <w:rsid w:val="00FF68DD"/>
    <w:rsid w:val="00FF7858"/>
    <w:rsid w:val="013A1130"/>
    <w:rsid w:val="018A3816"/>
    <w:rsid w:val="02236824"/>
    <w:rsid w:val="02E5595E"/>
    <w:rsid w:val="033A1A95"/>
    <w:rsid w:val="03BF2960"/>
    <w:rsid w:val="0431382D"/>
    <w:rsid w:val="044B7A16"/>
    <w:rsid w:val="04500C13"/>
    <w:rsid w:val="0486234D"/>
    <w:rsid w:val="05166466"/>
    <w:rsid w:val="053A6065"/>
    <w:rsid w:val="059B3AAE"/>
    <w:rsid w:val="05CC10A3"/>
    <w:rsid w:val="06833BD2"/>
    <w:rsid w:val="06D73717"/>
    <w:rsid w:val="070D260E"/>
    <w:rsid w:val="074C774E"/>
    <w:rsid w:val="080B7C0E"/>
    <w:rsid w:val="084E3529"/>
    <w:rsid w:val="08732BE6"/>
    <w:rsid w:val="08757BE5"/>
    <w:rsid w:val="089B45A8"/>
    <w:rsid w:val="092234AD"/>
    <w:rsid w:val="096B180A"/>
    <w:rsid w:val="09F304B2"/>
    <w:rsid w:val="09FF14CE"/>
    <w:rsid w:val="0AEC7889"/>
    <w:rsid w:val="0B104B4B"/>
    <w:rsid w:val="0B4654C4"/>
    <w:rsid w:val="0B505B9B"/>
    <w:rsid w:val="0B7C4CD0"/>
    <w:rsid w:val="0BCF050F"/>
    <w:rsid w:val="0C010AA5"/>
    <w:rsid w:val="0C2333E1"/>
    <w:rsid w:val="0CC66731"/>
    <w:rsid w:val="0CF12F35"/>
    <w:rsid w:val="0D071982"/>
    <w:rsid w:val="0D0A5D09"/>
    <w:rsid w:val="0D4A55D8"/>
    <w:rsid w:val="0DEF1ED0"/>
    <w:rsid w:val="0E3436CA"/>
    <w:rsid w:val="0E632E24"/>
    <w:rsid w:val="0ED84F6A"/>
    <w:rsid w:val="0F34788B"/>
    <w:rsid w:val="0FB26A4C"/>
    <w:rsid w:val="102B6E70"/>
    <w:rsid w:val="10FD3ACD"/>
    <w:rsid w:val="124B4036"/>
    <w:rsid w:val="130A06A1"/>
    <w:rsid w:val="131C5B6B"/>
    <w:rsid w:val="133E369B"/>
    <w:rsid w:val="14F14A2B"/>
    <w:rsid w:val="152B3DC1"/>
    <w:rsid w:val="16240068"/>
    <w:rsid w:val="16501FA9"/>
    <w:rsid w:val="16D05439"/>
    <w:rsid w:val="16D704B9"/>
    <w:rsid w:val="16DF3580"/>
    <w:rsid w:val="17317DAC"/>
    <w:rsid w:val="176F69E2"/>
    <w:rsid w:val="17D9549A"/>
    <w:rsid w:val="17D955C3"/>
    <w:rsid w:val="18345D83"/>
    <w:rsid w:val="195B65E5"/>
    <w:rsid w:val="1AA34806"/>
    <w:rsid w:val="1B0F045F"/>
    <w:rsid w:val="1B3D3845"/>
    <w:rsid w:val="1C171F7D"/>
    <w:rsid w:val="1C2703A5"/>
    <w:rsid w:val="1C857C15"/>
    <w:rsid w:val="1D13132F"/>
    <w:rsid w:val="1D3D2302"/>
    <w:rsid w:val="1D6E0B9E"/>
    <w:rsid w:val="1DAB010F"/>
    <w:rsid w:val="1DC506DA"/>
    <w:rsid w:val="1E7A25D0"/>
    <w:rsid w:val="1EA217D5"/>
    <w:rsid w:val="1EC835CB"/>
    <w:rsid w:val="1EDA248C"/>
    <w:rsid w:val="1FB40BD7"/>
    <w:rsid w:val="1FD0193C"/>
    <w:rsid w:val="20870629"/>
    <w:rsid w:val="20EC1007"/>
    <w:rsid w:val="20F952A8"/>
    <w:rsid w:val="21FB29C4"/>
    <w:rsid w:val="22640244"/>
    <w:rsid w:val="229C30C2"/>
    <w:rsid w:val="22E91128"/>
    <w:rsid w:val="22EE450C"/>
    <w:rsid w:val="231D77B9"/>
    <w:rsid w:val="2353380A"/>
    <w:rsid w:val="2396304D"/>
    <w:rsid w:val="23A36D97"/>
    <w:rsid w:val="23E4105C"/>
    <w:rsid w:val="24287BD3"/>
    <w:rsid w:val="2439606F"/>
    <w:rsid w:val="246227C9"/>
    <w:rsid w:val="24983B90"/>
    <w:rsid w:val="24E21EE4"/>
    <w:rsid w:val="25452D56"/>
    <w:rsid w:val="255F6C5D"/>
    <w:rsid w:val="263C041F"/>
    <w:rsid w:val="265B0866"/>
    <w:rsid w:val="26655095"/>
    <w:rsid w:val="27820975"/>
    <w:rsid w:val="27A55152"/>
    <w:rsid w:val="27B045C5"/>
    <w:rsid w:val="281313DD"/>
    <w:rsid w:val="28463993"/>
    <w:rsid w:val="29042498"/>
    <w:rsid w:val="294A5A4D"/>
    <w:rsid w:val="29E37BC2"/>
    <w:rsid w:val="2A59481B"/>
    <w:rsid w:val="2A930A12"/>
    <w:rsid w:val="2AE95EBF"/>
    <w:rsid w:val="2AF979C2"/>
    <w:rsid w:val="2AFD3C60"/>
    <w:rsid w:val="2B0C371E"/>
    <w:rsid w:val="2B743395"/>
    <w:rsid w:val="2BD860B6"/>
    <w:rsid w:val="2C0F4C44"/>
    <w:rsid w:val="2CA169F7"/>
    <w:rsid w:val="2CEC6272"/>
    <w:rsid w:val="2D040744"/>
    <w:rsid w:val="2D3938B4"/>
    <w:rsid w:val="2D8E78CE"/>
    <w:rsid w:val="2DCD3E28"/>
    <w:rsid w:val="2E7F4673"/>
    <w:rsid w:val="2E873BD2"/>
    <w:rsid w:val="2E8B0993"/>
    <w:rsid w:val="2EE12E83"/>
    <w:rsid w:val="2EF72D1B"/>
    <w:rsid w:val="2F920DEB"/>
    <w:rsid w:val="2FCA6682"/>
    <w:rsid w:val="30B05998"/>
    <w:rsid w:val="31626EEC"/>
    <w:rsid w:val="31D502D7"/>
    <w:rsid w:val="32FD3BE5"/>
    <w:rsid w:val="340772C2"/>
    <w:rsid w:val="343D54B3"/>
    <w:rsid w:val="34D74C20"/>
    <w:rsid w:val="34DA604A"/>
    <w:rsid w:val="36BA3301"/>
    <w:rsid w:val="37200861"/>
    <w:rsid w:val="37365EB5"/>
    <w:rsid w:val="374B0828"/>
    <w:rsid w:val="37795C62"/>
    <w:rsid w:val="37A10767"/>
    <w:rsid w:val="37FF3CED"/>
    <w:rsid w:val="382F5281"/>
    <w:rsid w:val="385100C7"/>
    <w:rsid w:val="38917E3B"/>
    <w:rsid w:val="399D58B7"/>
    <w:rsid w:val="39EA6ECB"/>
    <w:rsid w:val="3A4E0637"/>
    <w:rsid w:val="3AB02844"/>
    <w:rsid w:val="3AC35398"/>
    <w:rsid w:val="3B054818"/>
    <w:rsid w:val="3C022718"/>
    <w:rsid w:val="3C485AA7"/>
    <w:rsid w:val="3C824CFC"/>
    <w:rsid w:val="3D3C78B9"/>
    <w:rsid w:val="3D942694"/>
    <w:rsid w:val="3D964696"/>
    <w:rsid w:val="3DA00453"/>
    <w:rsid w:val="3DAC256D"/>
    <w:rsid w:val="3DC12EEA"/>
    <w:rsid w:val="3DCD7D26"/>
    <w:rsid w:val="3E7E11CD"/>
    <w:rsid w:val="3EE85DAA"/>
    <w:rsid w:val="3F9B71E3"/>
    <w:rsid w:val="3F9F114C"/>
    <w:rsid w:val="3FBE237E"/>
    <w:rsid w:val="3FD008F7"/>
    <w:rsid w:val="3FEE332F"/>
    <w:rsid w:val="400F065B"/>
    <w:rsid w:val="40C43BE8"/>
    <w:rsid w:val="41122B16"/>
    <w:rsid w:val="417D7A48"/>
    <w:rsid w:val="41823B99"/>
    <w:rsid w:val="42355F51"/>
    <w:rsid w:val="42A0345F"/>
    <w:rsid w:val="42A56EBA"/>
    <w:rsid w:val="42CE0D35"/>
    <w:rsid w:val="43155CDE"/>
    <w:rsid w:val="43284ECD"/>
    <w:rsid w:val="432B09D4"/>
    <w:rsid w:val="434542A3"/>
    <w:rsid w:val="43661115"/>
    <w:rsid w:val="43D02542"/>
    <w:rsid w:val="447A4477"/>
    <w:rsid w:val="44BE65E0"/>
    <w:rsid w:val="44D3678B"/>
    <w:rsid w:val="45045AC7"/>
    <w:rsid w:val="45470CB6"/>
    <w:rsid w:val="45702C08"/>
    <w:rsid w:val="458E64E3"/>
    <w:rsid w:val="45B401D3"/>
    <w:rsid w:val="467A6B4F"/>
    <w:rsid w:val="468420EC"/>
    <w:rsid w:val="46D5188F"/>
    <w:rsid w:val="471D5D1F"/>
    <w:rsid w:val="472A4DB0"/>
    <w:rsid w:val="4738342D"/>
    <w:rsid w:val="47404A9F"/>
    <w:rsid w:val="47443E5D"/>
    <w:rsid w:val="475D536A"/>
    <w:rsid w:val="47911341"/>
    <w:rsid w:val="47D422B1"/>
    <w:rsid w:val="481A5F60"/>
    <w:rsid w:val="48716C22"/>
    <w:rsid w:val="493D3E45"/>
    <w:rsid w:val="4987571E"/>
    <w:rsid w:val="49936DA3"/>
    <w:rsid w:val="49D53AA9"/>
    <w:rsid w:val="4A096ECA"/>
    <w:rsid w:val="4A5A2E2E"/>
    <w:rsid w:val="4A8C4473"/>
    <w:rsid w:val="4AB33D29"/>
    <w:rsid w:val="4AE957C6"/>
    <w:rsid w:val="4B1F647F"/>
    <w:rsid w:val="4BAD71ED"/>
    <w:rsid w:val="4BED2694"/>
    <w:rsid w:val="4C233239"/>
    <w:rsid w:val="4C3B6727"/>
    <w:rsid w:val="4CAB6713"/>
    <w:rsid w:val="4D202F62"/>
    <w:rsid w:val="4DBD1A4F"/>
    <w:rsid w:val="4DCB2E58"/>
    <w:rsid w:val="4E0950C9"/>
    <w:rsid w:val="4E3B4E99"/>
    <w:rsid w:val="4E6263A9"/>
    <w:rsid w:val="4E975DEA"/>
    <w:rsid w:val="4EC45334"/>
    <w:rsid w:val="4EDB12AE"/>
    <w:rsid w:val="4EDC5248"/>
    <w:rsid w:val="4FA47FEB"/>
    <w:rsid w:val="4FF2433F"/>
    <w:rsid w:val="502F2E98"/>
    <w:rsid w:val="503912EB"/>
    <w:rsid w:val="503C4167"/>
    <w:rsid w:val="50BA59FE"/>
    <w:rsid w:val="50DE08CC"/>
    <w:rsid w:val="50F22391"/>
    <w:rsid w:val="51024BC2"/>
    <w:rsid w:val="5105698F"/>
    <w:rsid w:val="523D1809"/>
    <w:rsid w:val="54076D84"/>
    <w:rsid w:val="54345D59"/>
    <w:rsid w:val="543B7DDF"/>
    <w:rsid w:val="54622723"/>
    <w:rsid w:val="54F24A86"/>
    <w:rsid w:val="550C6EB8"/>
    <w:rsid w:val="55B2291D"/>
    <w:rsid w:val="55CB229A"/>
    <w:rsid w:val="55DD0D13"/>
    <w:rsid w:val="561A2FF4"/>
    <w:rsid w:val="56482146"/>
    <w:rsid w:val="565A6236"/>
    <w:rsid w:val="56B57908"/>
    <w:rsid w:val="56CB53DD"/>
    <w:rsid w:val="56FE2233"/>
    <w:rsid w:val="57B9479F"/>
    <w:rsid w:val="57C51437"/>
    <w:rsid w:val="58380BB2"/>
    <w:rsid w:val="58B85DCC"/>
    <w:rsid w:val="59300AFE"/>
    <w:rsid w:val="59B32B74"/>
    <w:rsid w:val="5B0C2BB6"/>
    <w:rsid w:val="5B4F3C48"/>
    <w:rsid w:val="5B842A2E"/>
    <w:rsid w:val="5BE905BF"/>
    <w:rsid w:val="5C077BF3"/>
    <w:rsid w:val="5C713013"/>
    <w:rsid w:val="5CF97198"/>
    <w:rsid w:val="5DAD294E"/>
    <w:rsid w:val="5E732FE7"/>
    <w:rsid w:val="5EA165A4"/>
    <w:rsid w:val="5EB52965"/>
    <w:rsid w:val="5F0D3D8E"/>
    <w:rsid w:val="5F726888"/>
    <w:rsid w:val="5FC65BA2"/>
    <w:rsid w:val="5FC66E9C"/>
    <w:rsid w:val="60370D9C"/>
    <w:rsid w:val="60427116"/>
    <w:rsid w:val="60834791"/>
    <w:rsid w:val="61106291"/>
    <w:rsid w:val="61890BE0"/>
    <w:rsid w:val="620B22C0"/>
    <w:rsid w:val="62280607"/>
    <w:rsid w:val="623E7551"/>
    <w:rsid w:val="628A0D56"/>
    <w:rsid w:val="629A7700"/>
    <w:rsid w:val="632D793D"/>
    <w:rsid w:val="63F50756"/>
    <w:rsid w:val="644B2334"/>
    <w:rsid w:val="64C3075A"/>
    <w:rsid w:val="64F86AFA"/>
    <w:rsid w:val="650E3F83"/>
    <w:rsid w:val="65964E5D"/>
    <w:rsid w:val="65A72B32"/>
    <w:rsid w:val="663B6125"/>
    <w:rsid w:val="66AD6293"/>
    <w:rsid w:val="670B0904"/>
    <w:rsid w:val="67637E24"/>
    <w:rsid w:val="679720DB"/>
    <w:rsid w:val="679B3DAE"/>
    <w:rsid w:val="67FA3ADA"/>
    <w:rsid w:val="682723E8"/>
    <w:rsid w:val="688450B6"/>
    <w:rsid w:val="68E90A5F"/>
    <w:rsid w:val="69022488"/>
    <w:rsid w:val="693B1F5D"/>
    <w:rsid w:val="69A306CC"/>
    <w:rsid w:val="69C87D16"/>
    <w:rsid w:val="6A101101"/>
    <w:rsid w:val="6A6E291A"/>
    <w:rsid w:val="6A7700FB"/>
    <w:rsid w:val="6A945A9B"/>
    <w:rsid w:val="6BAB19C6"/>
    <w:rsid w:val="6C490484"/>
    <w:rsid w:val="6C595E38"/>
    <w:rsid w:val="6CCC4EB2"/>
    <w:rsid w:val="6CF15E03"/>
    <w:rsid w:val="6CF55FCB"/>
    <w:rsid w:val="6D2F76A6"/>
    <w:rsid w:val="6D9739BE"/>
    <w:rsid w:val="6E033242"/>
    <w:rsid w:val="6E425DEE"/>
    <w:rsid w:val="6EBF06C5"/>
    <w:rsid w:val="6F120D20"/>
    <w:rsid w:val="701F0BE2"/>
    <w:rsid w:val="702B4173"/>
    <w:rsid w:val="70412B82"/>
    <w:rsid w:val="706D330F"/>
    <w:rsid w:val="70811A4A"/>
    <w:rsid w:val="70AC3247"/>
    <w:rsid w:val="70B25325"/>
    <w:rsid w:val="71272202"/>
    <w:rsid w:val="71286EED"/>
    <w:rsid w:val="71D91954"/>
    <w:rsid w:val="71FA03D2"/>
    <w:rsid w:val="7214068D"/>
    <w:rsid w:val="72664FD3"/>
    <w:rsid w:val="727033D1"/>
    <w:rsid w:val="72A9539D"/>
    <w:rsid w:val="72C82DDB"/>
    <w:rsid w:val="73860C3C"/>
    <w:rsid w:val="73982572"/>
    <w:rsid w:val="73F25862"/>
    <w:rsid w:val="746369B9"/>
    <w:rsid w:val="748E5B95"/>
    <w:rsid w:val="751F1A4B"/>
    <w:rsid w:val="758165DB"/>
    <w:rsid w:val="76250B47"/>
    <w:rsid w:val="76513577"/>
    <w:rsid w:val="76FE0CDA"/>
    <w:rsid w:val="77520979"/>
    <w:rsid w:val="777271B3"/>
    <w:rsid w:val="7872717E"/>
    <w:rsid w:val="78987255"/>
    <w:rsid w:val="7910745F"/>
    <w:rsid w:val="791F21A9"/>
    <w:rsid w:val="79CB4597"/>
    <w:rsid w:val="7A635128"/>
    <w:rsid w:val="7A6811A8"/>
    <w:rsid w:val="7AFD495C"/>
    <w:rsid w:val="7B8B4159"/>
    <w:rsid w:val="7BA01856"/>
    <w:rsid w:val="7BB27003"/>
    <w:rsid w:val="7C851FC2"/>
    <w:rsid w:val="7CAB1C8C"/>
    <w:rsid w:val="7DD341AE"/>
    <w:rsid w:val="7DE50D8D"/>
    <w:rsid w:val="7E25518C"/>
    <w:rsid w:val="7E3D0E63"/>
    <w:rsid w:val="7F081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lsdException w:name="Strong" w:semiHidden="0" w:uiPriority="0" w:unhideWhenUsed="0" w:qFormat="1"/>
    <w:lsdException w:name="Emphasis" w:semiHidden="0" w:uiPriority="20" w:unhideWhenUsed="0" w:qFormat="1"/>
    <w:lsdException w:name="Document Map" w:qFormat="1"/>
    <w:lsdException w:name="Plain Text" w:semiHidden="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DCD"/>
    <w:pPr>
      <w:widowControl w:val="0"/>
      <w:jc w:val="both"/>
    </w:pPr>
    <w:rPr>
      <w:rFonts w:ascii="Times New Roman" w:eastAsia="宋体" w:hAnsi="Times New Roman" w:cs="Times New Roman"/>
      <w:kern w:val="2"/>
      <w:sz w:val="28"/>
      <w:szCs w:val="24"/>
    </w:rPr>
  </w:style>
  <w:style w:type="paragraph" w:styleId="1">
    <w:name w:val="heading 1"/>
    <w:basedOn w:val="a0"/>
    <w:next w:val="a0"/>
    <w:link w:val="1Char"/>
    <w:uiPriority w:val="9"/>
    <w:qFormat/>
    <w:rsid w:val="00055DCD"/>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055DCD"/>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055DCD"/>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rsid w:val="00055DCD"/>
    <w:pPr>
      <w:ind w:firstLine="420"/>
    </w:pPr>
    <w:rPr>
      <w:sz w:val="21"/>
      <w:szCs w:val="20"/>
    </w:rPr>
  </w:style>
  <w:style w:type="paragraph" w:styleId="a5">
    <w:name w:val="caption"/>
    <w:basedOn w:val="a0"/>
    <w:next w:val="a0"/>
    <w:qFormat/>
    <w:rsid w:val="00055DCD"/>
    <w:pPr>
      <w:spacing w:before="152" w:after="160"/>
    </w:pPr>
    <w:rPr>
      <w:rFonts w:ascii="Arial" w:eastAsia="黑体" w:hAnsi="Arial" w:cs="Arial"/>
      <w:sz w:val="20"/>
      <w:szCs w:val="20"/>
    </w:rPr>
  </w:style>
  <w:style w:type="paragraph" w:styleId="a6">
    <w:name w:val="Document Map"/>
    <w:basedOn w:val="a0"/>
    <w:link w:val="Char0"/>
    <w:uiPriority w:val="99"/>
    <w:semiHidden/>
    <w:unhideWhenUsed/>
    <w:qFormat/>
    <w:rsid w:val="00055DCD"/>
    <w:rPr>
      <w:rFonts w:ascii="宋体"/>
      <w:sz w:val="18"/>
      <w:szCs w:val="18"/>
    </w:rPr>
  </w:style>
  <w:style w:type="paragraph" w:styleId="a7">
    <w:name w:val="annotation text"/>
    <w:basedOn w:val="a0"/>
    <w:link w:val="Char2"/>
    <w:uiPriority w:val="99"/>
    <w:unhideWhenUsed/>
    <w:qFormat/>
    <w:rsid w:val="00055DCD"/>
    <w:pPr>
      <w:jc w:val="left"/>
    </w:pPr>
  </w:style>
  <w:style w:type="paragraph" w:styleId="a8">
    <w:name w:val="Body Text Indent"/>
    <w:basedOn w:val="a0"/>
    <w:link w:val="Char1"/>
    <w:qFormat/>
    <w:rsid w:val="00055DCD"/>
    <w:pPr>
      <w:spacing w:line="200" w:lineRule="atLeast"/>
      <w:ind w:firstLine="301"/>
    </w:pPr>
    <w:rPr>
      <w:rFonts w:ascii="宋体" w:hAnsi="Courier New"/>
      <w:spacing w:val="-4"/>
      <w:sz w:val="18"/>
      <w:szCs w:val="20"/>
    </w:rPr>
  </w:style>
  <w:style w:type="paragraph" w:styleId="20">
    <w:name w:val="List 2"/>
    <w:basedOn w:val="a0"/>
    <w:uiPriority w:val="99"/>
    <w:unhideWhenUsed/>
    <w:qFormat/>
    <w:rsid w:val="00055DCD"/>
    <w:pPr>
      <w:ind w:leftChars="200" w:left="100" w:hangingChars="200" w:hanging="200"/>
      <w:contextualSpacing/>
    </w:pPr>
  </w:style>
  <w:style w:type="paragraph" w:styleId="a9">
    <w:name w:val="Plain Text"/>
    <w:basedOn w:val="a0"/>
    <w:link w:val="Char3"/>
    <w:uiPriority w:val="99"/>
    <w:qFormat/>
    <w:rsid w:val="00055DCD"/>
    <w:pPr>
      <w:spacing w:beforeLines="50" w:afterLines="50" w:line="400" w:lineRule="atLeast"/>
    </w:pPr>
    <w:rPr>
      <w:rFonts w:ascii="宋体" w:hAnsi="Courier New"/>
      <w:sz w:val="24"/>
    </w:rPr>
  </w:style>
  <w:style w:type="paragraph" w:styleId="aa">
    <w:name w:val="Date"/>
    <w:basedOn w:val="a0"/>
    <w:next w:val="a0"/>
    <w:qFormat/>
    <w:rsid w:val="00055DCD"/>
    <w:pPr>
      <w:ind w:leftChars="2500" w:left="2500"/>
    </w:pPr>
    <w:rPr>
      <w:rFonts w:eastAsia="楷体_GB2312"/>
      <w:sz w:val="32"/>
      <w:szCs w:val="20"/>
    </w:rPr>
  </w:style>
  <w:style w:type="paragraph" w:styleId="ab">
    <w:name w:val="Balloon Text"/>
    <w:basedOn w:val="a0"/>
    <w:qFormat/>
    <w:rsid w:val="00055DCD"/>
    <w:rPr>
      <w:sz w:val="18"/>
      <w:szCs w:val="18"/>
    </w:rPr>
  </w:style>
  <w:style w:type="paragraph" w:styleId="ac">
    <w:name w:val="footer"/>
    <w:basedOn w:val="a0"/>
    <w:link w:val="Char4"/>
    <w:uiPriority w:val="99"/>
    <w:qFormat/>
    <w:rsid w:val="00055DCD"/>
    <w:pPr>
      <w:tabs>
        <w:tab w:val="center" w:pos="4153"/>
        <w:tab w:val="right" w:pos="8306"/>
      </w:tabs>
      <w:snapToGrid w:val="0"/>
      <w:jc w:val="left"/>
    </w:pPr>
    <w:rPr>
      <w:sz w:val="18"/>
      <w:szCs w:val="18"/>
    </w:rPr>
  </w:style>
  <w:style w:type="paragraph" w:styleId="ad">
    <w:name w:val="header"/>
    <w:basedOn w:val="a0"/>
    <w:link w:val="Char5"/>
    <w:uiPriority w:val="99"/>
    <w:qFormat/>
    <w:rsid w:val="00055DCD"/>
    <w:pPr>
      <w:tabs>
        <w:tab w:val="center" w:pos="4153"/>
        <w:tab w:val="right" w:pos="8306"/>
      </w:tabs>
      <w:snapToGrid w:val="0"/>
      <w:jc w:val="center"/>
    </w:pPr>
    <w:rPr>
      <w:sz w:val="18"/>
      <w:szCs w:val="18"/>
    </w:rPr>
  </w:style>
  <w:style w:type="paragraph" w:styleId="ae">
    <w:name w:val="List"/>
    <w:basedOn w:val="a0"/>
    <w:qFormat/>
    <w:rsid w:val="00055DCD"/>
    <w:pPr>
      <w:ind w:left="200" w:hangingChars="200" w:hanging="200"/>
    </w:pPr>
  </w:style>
  <w:style w:type="paragraph" w:styleId="21">
    <w:name w:val="Body Text 2"/>
    <w:basedOn w:val="a0"/>
    <w:qFormat/>
    <w:rsid w:val="00055DCD"/>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rsid w:val="00055DCD"/>
    <w:pPr>
      <w:widowControl/>
      <w:spacing w:before="100" w:beforeAutospacing="1" w:after="100" w:afterAutospacing="1"/>
      <w:ind w:firstLine="420"/>
      <w:jc w:val="left"/>
    </w:pPr>
    <w:rPr>
      <w:rFonts w:ascii="宋体" w:hAnsi="宋体"/>
      <w:kern w:val="0"/>
      <w:sz w:val="20"/>
      <w:szCs w:val="20"/>
    </w:rPr>
  </w:style>
  <w:style w:type="paragraph" w:styleId="af0">
    <w:name w:val="Title"/>
    <w:next w:val="a0"/>
    <w:uiPriority w:val="10"/>
    <w:qFormat/>
    <w:rsid w:val="00055DCD"/>
    <w:pPr>
      <w:widowControl w:val="0"/>
      <w:tabs>
        <w:tab w:val="left" w:pos="720"/>
      </w:tabs>
      <w:spacing w:before="240" w:after="60"/>
      <w:ind w:left="720" w:hanging="720"/>
      <w:jc w:val="both"/>
      <w:outlineLvl w:val="0"/>
    </w:pPr>
    <w:rPr>
      <w:rFonts w:ascii="等线 Light" w:eastAsia="宋体" w:hAnsi="等线 Light" w:cs="Times New Roman"/>
      <w:b/>
      <w:bCs/>
      <w:kern w:val="2"/>
      <w:sz w:val="30"/>
      <w:szCs w:val="32"/>
    </w:rPr>
  </w:style>
  <w:style w:type="paragraph" w:styleId="af1">
    <w:name w:val="annotation subject"/>
    <w:basedOn w:val="a7"/>
    <w:next w:val="a7"/>
    <w:link w:val="Char6"/>
    <w:uiPriority w:val="99"/>
    <w:unhideWhenUsed/>
    <w:qFormat/>
    <w:rsid w:val="00055DCD"/>
    <w:rPr>
      <w:b/>
      <w:bCs/>
    </w:rPr>
  </w:style>
  <w:style w:type="table" w:styleId="af2">
    <w:name w:val="Table Grid"/>
    <w:basedOn w:val="a2"/>
    <w:uiPriority w:val="59"/>
    <w:qFormat/>
    <w:rsid w:val="00055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055DCD"/>
    <w:rPr>
      <w:b/>
      <w:bCs/>
    </w:rPr>
  </w:style>
  <w:style w:type="character" w:styleId="af4">
    <w:name w:val="page number"/>
    <w:basedOn w:val="a1"/>
    <w:qFormat/>
    <w:rsid w:val="00055DCD"/>
  </w:style>
  <w:style w:type="character" w:styleId="af5">
    <w:name w:val="Hyperlink"/>
    <w:qFormat/>
    <w:rsid w:val="00055DCD"/>
    <w:rPr>
      <w:color w:val="0000FF"/>
      <w:u w:val="single"/>
    </w:rPr>
  </w:style>
  <w:style w:type="character" w:styleId="af6">
    <w:name w:val="annotation reference"/>
    <w:uiPriority w:val="99"/>
    <w:unhideWhenUsed/>
    <w:qFormat/>
    <w:rsid w:val="00055DCD"/>
    <w:rPr>
      <w:sz w:val="21"/>
      <w:szCs w:val="21"/>
    </w:rPr>
  </w:style>
  <w:style w:type="character" w:customStyle="1" w:styleId="Char">
    <w:name w:val="正文缩进 Char"/>
    <w:link w:val="a4"/>
    <w:qFormat/>
    <w:rsid w:val="00055DCD"/>
    <w:rPr>
      <w:rFonts w:eastAsia="宋体"/>
      <w:kern w:val="2"/>
      <w:sz w:val="21"/>
      <w:lang w:val="en-US" w:eastAsia="zh-CN" w:bidi="ar-SA"/>
    </w:rPr>
  </w:style>
  <w:style w:type="character" w:customStyle="1" w:styleId="Char6">
    <w:name w:val="批注主题 Char"/>
    <w:link w:val="af1"/>
    <w:uiPriority w:val="99"/>
    <w:semiHidden/>
    <w:qFormat/>
    <w:rsid w:val="00055DCD"/>
    <w:rPr>
      <w:b/>
      <w:bCs/>
      <w:kern w:val="2"/>
      <w:sz w:val="28"/>
      <w:szCs w:val="24"/>
    </w:rPr>
  </w:style>
  <w:style w:type="character" w:customStyle="1" w:styleId="af7">
    <w:name w:val="访问过的超链接"/>
    <w:uiPriority w:val="99"/>
    <w:unhideWhenUsed/>
    <w:qFormat/>
    <w:rsid w:val="00055DCD"/>
    <w:rPr>
      <w:color w:val="800080"/>
      <w:u w:val="single"/>
    </w:rPr>
  </w:style>
  <w:style w:type="character" w:customStyle="1" w:styleId="Char5">
    <w:name w:val="页眉 Char"/>
    <w:link w:val="ad"/>
    <w:uiPriority w:val="99"/>
    <w:qFormat/>
    <w:rsid w:val="00055DCD"/>
    <w:rPr>
      <w:kern w:val="2"/>
      <w:sz w:val="18"/>
      <w:szCs w:val="18"/>
    </w:rPr>
  </w:style>
  <w:style w:type="character" w:customStyle="1" w:styleId="Char2">
    <w:name w:val="批注文字 Char2"/>
    <w:link w:val="a7"/>
    <w:uiPriority w:val="99"/>
    <w:semiHidden/>
    <w:qFormat/>
    <w:rsid w:val="00055DCD"/>
    <w:rPr>
      <w:kern w:val="2"/>
      <w:sz w:val="28"/>
      <w:szCs w:val="24"/>
    </w:rPr>
  </w:style>
  <w:style w:type="character" w:customStyle="1" w:styleId="Char1">
    <w:name w:val="正文文本缩进 Char1"/>
    <w:link w:val="a8"/>
    <w:qFormat/>
    <w:rsid w:val="00055DCD"/>
    <w:rPr>
      <w:rFonts w:ascii="宋体" w:hAnsi="Courier New"/>
      <w:spacing w:val="-4"/>
      <w:kern w:val="2"/>
      <w:sz w:val="18"/>
    </w:rPr>
  </w:style>
  <w:style w:type="character" w:customStyle="1" w:styleId="z-Char">
    <w:name w:val="z-窗体顶端 Char"/>
    <w:link w:val="z-1"/>
    <w:uiPriority w:val="99"/>
    <w:semiHidden/>
    <w:qFormat/>
    <w:rsid w:val="00055DCD"/>
    <w:rPr>
      <w:rFonts w:ascii="Arial" w:hAnsi="Arial"/>
      <w:vanish/>
      <w:sz w:val="16"/>
      <w:szCs w:val="16"/>
    </w:rPr>
  </w:style>
  <w:style w:type="paragraph" w:customStyle="1" w:styleId="z-1">
    <w:name w:val="z-窗体顶端1"/>
    <w:basedOn w:val="a0"/>
    <w:next w:val="a0"/>
    <w:link w:val="z-Char"/>
    <w:uiPriority w:val="99"/>
    <w:unhideWhenUsed/>
    <w:qFormat/>
    <w:rsid w:val="00055DCD"/>
    <w:pPr>
      <w:widowControl/>
      <w:pBdr>
        <w:bottom w:val="single" w:sz="6" w:space="1" w:color="auto"/>
      </w:pBdr>
      <w:jc w:val="center"/>
    </w:pPr>
    <w:rPr>
      <w:rFonts w:ascii="Arial" w:hAnsi="Arial"/>
      <w:vanish/>
      <w:kern w:val="0"/>
      <w:sz w:val="16"/>
      <w:szCs w:val="16"/>
    </w:rPr>
  </w:style>
  <w:style w:type="character" w:customStyle="1" w:styleId="CharCharChar">
    <w:name w:val="正方框图 Char Char Char"/>
    <w:link w:val="CharChar"/>
    <w:qFormat/>
    <w:rsid w:val="00055DCD"/>
    <w:rPr>
      <w:kern w:val="2"/>
      <w:sz w:val="21"/>
      <w:szCs w:val="21"/>
    </w:rPr>
  </w:style>
  <w:style w:type="paragraph" w:customStyle="1" w:styleId="CharChar">
    <w:name w:val="正方框图 Char Char"/>
    <w:basedOn w:val="a0"/>
    <w:link w:val="CharCharChar"/>
    <w:qFormat/>
    <w:rsid w:val="00055DCD"/>
    <w:pPr>
      <w:snapToGrid w:val="0"/>
      <w:jc w:val="center"/>
    </w:pPr>
    <w:rPr>
      <w:sz w:val="21"/>
      <w:szCs w:val="21"/>
    </w:rPr>
  </w:style>
  <w:style w:type="character" w:customStyle="1" w:styleId="af8">
    <w:name w:val="正文文本缩进 字符"/>
    <w:qFormat/>
    <w:rsid w:val="00055DCD"/>
    <w:rPr>
      <w:rFonts w:ascii="宋体" w:hAnsi="Courier New"/>
      <w:spacing w:val="-4"/>
      <w:kern w:val="2"/>
      <w:sz w:val="18"/>
    </w:rPr>
  </w:style>
  <w:style w:type="character" w:customStyle="1" w:styleId="1CharChar">
    <w:name w:val="标题 1 Char Char"/>
    <w:qFormat/>
    <w:rsid w:val="00055DCD"/>
    <w:rPr>
      <w:rFonts w:eastAsia="宋体"/>
      <w:b/>
      <w:spacing w:val="-2"/>
      <w:sz w:val="24"/>
      <w:lang w:val="en-US" w:eastAsia="zh-CN" w:bidi="ar-SA"/>
    </w:rPr>
  </w:style>
  <w:style w:type="character" w:customStyle="1" w:styleId="Char4">
    <w:name w:val="页脚 Char"/>
    <w:link w:val="ac"/>
    <w:uiPriority w:val="99"/>
    <w:qFormat/>
    <w:rsid w:val="00055DCD"/>
    <w:rPr>
      <w:kern w:val="2"/>
      <w:sz w:val="18"/>
      <w:szCs w:val="18"/>
    </w:rPr>
  </w:style>
  <w:style w:type="character" w:customStyle="1" w:styleId="2Char">
    <w:name w:val="标题 2 Char"/>
    <w:link w:val="2"/>
    <w:uiPriority w:val="9"/>
    <w:semiHidden/>
    <w:qFormat/>
    <w:rsid w:val="00055DCD"/>
    <w:rPr>
      <w:rFonts w:ascii="Cambria" w:eastAsia="宋体" w:hAnsi="Cambria" w:cs="Times New Roman"/>
      <w:b/>
      <w:bCs/>
      <w:kern w:val="2"/>
      <w:sz w:val="32"/>
      <w:szCs w:val="32"/>
    </w:rPr>
  </w:style>
  <w:style w:type="character" w:customStyle="1" w:styleId="1Char">
    <w:name w:val="标题 1 Char"/>
    <w:link w:val="1"/>
    <w:uiPriority w:val="9"/>
    <w:qFormat/>
    <w:rsid w:val="00055DCD"/>
    <w:rPr>
      <w:b/>
      <w:bCs/>
      <w:kern w:val="44"/>
      <w:sz w:val="44"/>
      <w:szCs w:val="44"/>
    </w:rPr>
  </w:style>
  <w:style w:type="character" w:customStyle="1" w:styleId="af9">
    <w:name w:val="纯文本 字符"/>
    <w:qFormat/>
    <w:rsid w:val="00055DCD"/>
    <w:rPr>
      <w:rFonts w:ascii="宋体" w:hAnsi="Courier New"/>
      <w:kern w:val="2"/>
      <w:sz w:val="24"/>
      <w:szCs w:val="24"/>
    </w:rPr>
  </w:style>
  <w:style w:type="character" w:customStyle="1" w:styleId="afa">
    <w:name w:val="页脚 字符"/>
    <w:uiPriority w:val="99"/>
    <w:qFormat/>
    <w:rsid w:val="00055DCD"/>
  </w:style>
  <w:style w:type="character" w:customStyle="1" w:styleId="maywed421">
    <w:name w:val="maywed421"/>
    <w:qFormat/>
    <w:rsid w:val="00055DCD"/>
    <w:rPr>
      <w:color w:val="366FB6"/>
      <w:u w:val="none"/>
    </w:rPr>
  </w:style>
  <w:style w:type="character" w:customStyle="1" w:styleId="PlainTextCharChar">
    <w:name w:val="Plain Text Char Char"/>
    <w:link w:val="10"/>
    <w:qFormat/>
    <w:rsid w:val="00055DCD"/>
    <w:rPr>
      <w:rFonts w:ascii="宋体" w:hAnsi="Courier New" w:cs="宋体"/>
    </w:rPr>
  </w:style>
  <w:style w:type="paragraph" w:customStyle="1" w:styleId="10">
    <w:name w:val="纯文本1"/>
    <w:basedOn w:val="a0"/>
    <w:link w:val="PlainTextCharChar"/>
    <w:qFormat/>
    <w:rsid w:val="00055DCD"/>
    <w:rPr>
      <w:rFonts w:ascii="宋体" w:hAnsi="Courier New"/>
      <w:kern w:val="0"/>
      <w:sz w:val="20"/>
      <w:szCs w:val="20"/>
    </w:rPr>
  </w:style>
  <w:style w:type="character" w:customStyle="1" w:styleId="Char10">
    <w:name w:val="纯文本 Char1"/>
    <w:qFormat/>
    <w:rsid w:val="00055DCD"/>
    <w:rPr>
      <w:rFonts w:ascii="宋体" w:hAnsi="Courier New"/>
      <w:kern w:val="2"/>
      <w:sz w:val="21"/>
    </w:rPr>
  </w:style>
  <w:style w:type="character" w:customStyle="1" w:styleId="black601">
    <w:name w:val="black601"/>
    <w:qFormat/>
    <w:rsid w:val="00055DCD"/>
    <w:rPr>
      <w:color w:val="666666"/>
    </w:rPr>
  </w:style>
  <w:style w:type="character" w:customStyle="1" w:styleId="z-Char0">
    <w:name w:val="z-窗体底端 Char"/>
    <w:link w:val="z-10"/>
    <w:uiPriority w:val="99"/>
    <w:semiHidden/>
    <w:qFormat/>
    <w:rsid w:val="00055DCD"/>
    <w:rPr>
      <w:rFonts w:ascii="Arial" w:hAnsi="Arial"/>
      <w:vanish/>
      <w:sz w:val="16"/>
      <w:szCs w:val="16"/>
    </w:rPr>
  </w:style>
  <w:style w:type="paragraph" w:customStyle="1" w:styleId="z-10">
    <w:name w:val="z-窗体底端1"/>
    <w:basedOn w:val="a0"/>
    <w:next w:val="a0"/>
    <w:link w:val="z-Char0"/>
    <w:uiPriority w:val="99"/>
    <w:unhideWhenUsed/>
    <w:qFormat/>
    <w:rsid w:val="00055DCD"/>
    <w:pPr>
      <w:widowControl/>
      <w:pBdr>
        <w:top w:val="single" w:sz="6" w:space="1" w:color="auto"/>
      </w:pBdr>
      <w:jc w:val="center"/>
    </w:pPr>
    <w:rPr>
      <w:rFonts w:ascii="Arial" w:hAnsi="Arial"/>
      <w:vanish/>
      <w:kern w:val="0"/>
      <w:sz w:val="16"/>
      <w:szCs w:val="16"/>
    </w:rPr>
  </w:style>
  <w:style w:type="character" w:customStyle="1" w:styleId="Char3">
    <w:name w:val="纯文本 Char"/>
    <w:link w:val="a9"/>
    <w:uiPriority w:val="99"/>
    <w:qFormat/>
    <w:rsid w:val="00055DCD"/>
    <w:rPr>
      <w:rFonts w:ascii="宋体" w:hAnsi="Courier New"/>
      <w:kern w:val="2"/>
      <w:sz w:val="24"/>
      <w:szCs w:val="24"/>
    </w:rPr>
  </w:style>
  <w:style w:type="character" w:customStyle="1" w:styleId="afb">
    <w:name w:val="页眉 字符"/>
    <w:uiPriority w:val="99"/>
    <w:qFormat/>
    <w:rsid w:val="00055DCD"/>
  </w:style>
  <w:style w:type="paragraph" w:styleId="afc">
    <w:name w:val="No Spacing"/>
    <w:qFormat/>
    <w:rsid w:val="00055DCD"/>
    <w:pPr>
      <w:widowControl w:val="0"/>
      <w:jc w:val="both"/>
    </w:pPr>
    <w:rPr>
      <w:rFonts w:ascii="Calibri" w:eastAsia="宋体" w:hAnsi="Calibri" w:cs="Times New Roman"/>
      <w:kern w:val="2"/>
      <w:sz w:val="21"/>
      <w:szCs w:val="22"/>
    </w:rPr>
  </w:style>
  <w:style w:type="paragraph" w:customStyle="1" w:styleId="11">
    <w:name w:val="正文1"/>
    <w:qFormat/>
    <w:rsid w:val="00055DCD"/>
    <w:pPr>
      <w:suppressAutoHyphens/>
      <w:spacing w:after="180" w:line="312" w:lineRule="auto"/>
    </w:pPr>
    <w:rPr>
      <w:rFonts w:ascii="Helvetica Neue Light" w:eastAsia="ヒラギノ角ゴ Pro W3" w:hAnsi="Helvetica Neue Light" w:cs="Times New Roman"/>
      <w:color w:val="000000"/>
      <w:sz w:val="18"/>
    </w:rPr>
  </w:style>
  <w:style w:type="paragraph" w:customStyle="1" w:styleId="xl25">
    <w:name w:val="xl25"/>
    <w:basedOn w:val="a0"/>
    <w:qFormat/>
    <w:rsid w:val="00055DC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araCharCharCharCharCharCharCharCharChar1CharCharCharChar">
    <w:name w:val="默认段落字体 Para Char Char Char Char Char Char Char Char Char1 Char Char Char Char"/>
    <w:basedOn w:val="a0"/>
    <w:qFormat/>
    <w:rsid w:val="00055DCD"/>
    <w:rPr>
      <w:rFonts w:ascii="Tahoma" w:hAnsi="Tahoma"/>
      <w:sz w:val="24"/>
      <w:szCs w:val="20"/>
    </w:rPr>
  </w:style>
  <w:style w:type="paragraph" w:customStyle="1" w:styleId="ListParagraph1">
    <w:name w:val="List Paragraph1"/>
    <w:basedOn w:val="a0"/>
    <w:uiPriority w:val="99"/>
    <w:qFormat/>
    <w:rsid w:val="00055DCD"/>
    <w:pPr>
      <w:ind w:firstLineChars="200" w:firstLine="420"/>
    </w:pPr>
    <w:rPr>
      <w:sz w:val="21"/>
    </w:rPr>
  </w:style>
  <w:style w:type="paragraph" w:customStyle="1" w:styleId="CharCharCharChar">
    <w:name w:val="Char Char Char Char"/>
    <w:basedOn w:val="a0"/>
    <w:qFormat/>
    <w:rsid w:val="00055DCD"/>
    <w:pPr>
      <w:widowControl/>
      <w:spacing w:after="160" w:line="240" w:lineRule="exact"/>
      <w:jc w:val="left"/>
    </w:pPr>
    <w:rPr>
      <w:rFonts w:ascii="Verdana" w:hAnsi="Verdana"/>
      <w:kern w:val="0"/>
      <w:sz w:val="20"/>
      <w:szCs w:val="20"/>
      <w:lang w:eastAsia="en-US"/>
    </w:rPr>
  </w:style>
  <w:style w:type="paragraph" w:customStyle="1" w:styleId="Default">
    <w:name w:val="Default"/>
    <w:qFormat/>
    <w:rsid w:val="00055DCD"/>
    <w:pPr>
      <w:widowControl w:val="0"/>
      <w:autoSpaceDE w:val="0"/>
      <w:autoSpaceDN w:val="0"/>
      <w:adjustRightInd w:val="0"/>
    </w:pPr>
    <w:rPr>
      <w:rFonts w:ascii="Arial" w:eastAsia="宋体" w:hAnsi="Arial" w:cs="Arial"/>
      <w:color w:val="000000"/>
      <w:sz w:val="24"/>
      <w:szCs w:val="24"/>
    </w:rPr>
  </w:style>
  <w:style w:type="paragraph" w:customStyle="1" w:styleId="12">
    <w:name w:val="列出段落1"/>
    <w:basedOn w:val="a0"/>
    <w:qFormat/>
    <w:rsid w:val="00055DCD"/>
    <w:pPr>
      <w:ind w:firstLineChars="200" w:firstLine="420"/>
    </w:pPr>
    <w:rPr>
      <w:rFonts w:ascii="Calibri" w:hAnsi="Calibri"/>
      <w:sz w:val="21"/>
    </w:rPr>
  </w:style>
  <w:style w:type="paragraph" w:customStyle="1" w:styleId="afd">
    <w:name w:val="表内文字"/>
    <w:basedOn w:val="a0"/>
    <w:qFormat/>
    <w:rsid w:val="00055DCD"/>
    <w:pPr>
      <w:tabs>
        <w:tab w:val="left" w:pos="1418"/>
      </w:tabs>
      <w:spacing w:line="360" w:lineRule="auto"/>
      <w:jc w:val="center"/>
    </w:pPr>
    <w:rPr>
      <w:rFonts w:ascii="仿宋_GB2312" w:eastAsia="仿宋_GB2312" w:hint="eastAsia"/>
      <w:spacing w:val="-20"/>
      <w:kern w:val="0"/>
      <w:sz w:val="24"/>
    </w:rPr>
  </w:style>
  <w:style w:type="paragraph" w:styleId="afe">
    <w:name w:val="List Paragraph"/>
    <w:basedOn w:val="a0"/>
    <w:uiPriority w:val="34"/>
    <w:qFormat/>
    <w:rsid w:val="00055DCD"/>
    <w:pPr>
      <w:ind w:firstLineChars="200" w:firstLine="420"/>
    </w:pPr>
    <w:rPr>
      <w:rFonts w:ascii="Calibri" w:hAnsi="Calibri"/>
      <w:sz w:val="21"/>
      <w:szCs w:val="22"/>
    </w:rPr>
  </w:style>
  <w:style w:type="paragraph" w:customStyle="1" w:styleId="aff">
    <w:name w:val="正文段"/>
    <w:basedOn w:val="a0"/>
    <w:qFormat/>
    <w:rsid w:val="00055DCD"/>
    <w:pPr>
      <w:widowControl/>
      <w:snapToGrid w:val="0"/>
      <w:spacing w:afterLines="50"/>
      <w:ind w:firstLineChars="200" w:firstLine="200"/>
    </w:pPr>
    <w:rPr>
      <w:kern w:val="0"/>
      <w:sz w:val="24"/>
      <w:szCs w:val="20"/>
    </w:rPr>
  </w:style>
  <w:style w:type="character" w:customStyle="1" w:styleId="Char7">
    <w:name w:val="正文文本缩进 Char"/>
    <w:qFormat/>
    <w:rsid w:val="00055DCD"/>
    <w:rPr>
      <w:rFonts w:ascii="宋体" w:hAnsi="Courier New"/>
      <w:spacing w:val="-4"/>
      <w:kern w:val="2"/>
      <w:sz w:val="18"/>
    </w:rPr>
  </w:style>
  <w:style w:type="character" w:customStyle="1" w:styleId="Char8">
    <w:name w:val="批注文字 Char"/>
    <w:uiPriority w:val="99"/>
    <w:qFormat/>
    <w:rsid w:val="00055DCD"/>
    <w:rPr>
      <w:kern w:val="2"/>
      <w:sz w:val="28"/>
      <w:szCs w:val="24"/>
    </w:rPr>
  </w:style>
  <w:style w:type="paragraph" w:customStyle="1" w:styleId="Aff0">
    <w:name w:val="正文 A"/>
    <w:qFormat/>
    <w:rsid w:val="00055DCD"/>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character" w:customStyle="1" w:styleId="Char20">
    <w:name w:val="纯文本 Char2"/>
    <w:uiPriority w:val="99"/>
    <w:qFormat/>
    <w:rsid w:val="00055DCD"/>
    <w:rPr>
      <w:rFonts w:ascii="宋体" w:hAnsi="Courier New"/>
      <w:kern w:val="2"/>
      <w:sz w:val="24"/>
      <w:szCs w:val="24"/>
    </w:rPr>
  </w:style>
  <w:style w:type="character" w:customStyle="1" w:styleId="Char11">
    <w:name w:val="批注文字 Char1"/>
    <w:uiPriority w:val="99"/>
    <w:semiHidden/>
    <w:qFormat/>
    <w:locked/>
    <w:rsid w:val="00055DCD"/>
    <w:rPr>
      <w:kern w:val="2"/>
      <w:sz w:val="28"/>
      <w:szCs w:val="24"/>
    </w:rPr>
  </w:style>
  <w:style w:type="character" w:customStyle="1" w:styleId="Char0">
    <w:name w:val="文档结构图 Char"/>
    <w:basedOn w:val="a1"/>
    <w:link w:val="a6"/>
    <w:uiPriority w:val="99"/>
    <w:semiHidden/>
    <w:qFormat/>
    <w:rsid w:val="00055DCD"/>
    <w:rPr>
      <w:rFonts w:ascii="宋体"/>
      <w:kern w:val="2"/>
      <w:sz w:val="18"/>
      <w:szCs w:val="18"/>
    </w:rPr>
  </w:style>
  <w:style w:type="character" w:customStyle="1" w:styleId="aff1">
    <w:name w:val="批注文字 字符"/>
    <w:uiPriority w:val="99"/>
    <w:qFormat/>
    <w:rsid w:val="00055DCD"/>
    <w:rPr>
      <w:kern w:val="2"/>
      <w:sz w:val="28"/>
      <w:szCs w:val="24"/>
    </w:rPr>
  </w:style>
  <w:style w:type="paragraph" w:customStyle="1" w:styleId="Style2">
    <w:name w:val="_Style 2"/>
    <w:uiPriority w:val="34"/>
    <w:qFormat/>
    <w:rsid w:val="00055DCD"/>
    <w:pPr>
      <w:widowControl w:val="0"/>
      <w:ind w:firstLineChars="200" w:firstLine="420"/>
      <w:jc w:val="both"/>
    </w:pPr>
    <w:rPr>
      <w:rFonts w:ascii="Times New Roman" w:eastAsia="宋体" w:hAnsi="Times New Roman" w:cs="Times New Roman"/>
      <w:kern w:val="2"/>
      <w:sz w:val="36"/>
      <w:szCs w:val="24"/>
    </w:rPr>
  </w:style>
  <w:style w:type="paragraph" w:customStyle="1" w:styleId="Normal15">
    <w:name w:val="Normal_15"/>
    <w:qFormat/>
    <w:rsid w:val="00055DCD"/>
    <w:pPr>
      <w:spacing w:before="120" w:after="240"/>
      <w:jc w:val="both"/>
    </w:pPr>
    <w:rPr>
      <w:rFonts w:ascii="Calibri" w:eastAsia="Calibri" w:hAnsi="Calibri" w:cs="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3698</Words>
  <Characters>21079</Characters>
  <Application>Microsoft Office Word</Application>
  <DocSecurity>0</DocSecurity>
  <Lines>175</Lines>
  <Paragraphs>49</Paragraphs>
  <ScaleCrop>false</ScaleCrop>
  <Company/>
  <LinksUpToDate>false</LinksUpToDate>
  <CharactersWithSpaces>24728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user</cp:lastModifiedBy>
  <cp:revision>53</cp:revision>
  <cp:lastPrinted>2019-09-30T07:25:00Z</cp:lastPrinted>
  <dcterms:created xsi:type="dcterms:W3CDTF">2019-05-27T03:19:00Z</dcterms:created>
  <dcterms:modified xsi:type="dcterms:W3CDTF">2019-10-15T08:42:00Z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